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E1BD2" w14:textId="77777777" w:rsidR="00D8226E" w:rsidRPr="00D8226E" w:rsidRDefault="00D8226E" w:rsidP="00D8226E">
      <w:pPr>
        <w:jc w:val="center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  <w:b/>
          <w:bCs/>
          <w:cs/>
        </w:rPr>
        <w:t>หน่วยงาน</w:t>
      </w:r>
      <w:r w:rsidRPr="00D8226E">
        <w:rPr>
          <w:rFonts w:ascii="TH SarabunPSK" w:hAnsi="TH SarabunPSK" w:cs="TH SarabunPSK"/>
          <w:u w:val="dotted"/>
          <w:cs/>
        </w:rPr>
        <w:t xml:space="preserve">               </w:t>
      </w:r>
      <w:r w:rsidRPr="00D8226E">
        <w:rPr>
          <w:rFonts w:ascii="TH SarabunPSK" w:hAnsi="TH SarabunPSK" w:cs="TH SarabunPSK"/>
          <w:b/>
          <w:bCs/>
          <w:u w:val="dotted"/>
          <w:cs/>
        </w:rPr>
        <w:t>(๑)</w:t>
      </w:r>
      <w:r w:rsidRPr="00D8226E">
        <w:rPr>
          <w:rFonts w:ascii="TH SarabunPSK" w:hAnsi="TH SarabunPSK" w:cs="TH SarabunPSK"/>
          <w:u w:val="dotted"/>
          <w:cs/>
        </w:rPr>
        <w:t xml:space="preserve">               </w:t>
      </w:r>
      <w:r w:rsidRPr="00D8226E">
        <w:rPr>
          <w:rFonts w:ascii="TH SarabunPSK" w:hAnsi="TH SarabunPSK" w:cs="TH SarabunPSK"/>
          <w:color w:val="FFFFFF" w:themeColor="background1"/>
          <w:cs/>
        </w:rPr>
        <w:t>.</w:t>
      </w:r>
    </w:p>
    <w:p w14:paraId="57BE1464" w14:textId="77777777" w:rsidR="00D8226E" w:rsidRPr="00D8226E" w:rsidRDefault="00D8226E" w:rsidP="00D8226E">
      <w:pPr>
        <w:jc w:val="center"/>
        <w:rPr>
          <w:rFonts w:ascii="TH SarabunPSK" w:hAnsi="TH SarabunPSK" w:cs="TH SarabunPSK"/>
          <w:b/>
          <w:bCs/>
        </w:rPr>
      </w:pPr>
      <w:r w:rsidRPr="00D8226E">
        <w:rPr>
          <w:rFonts w:ascii="TH SarabunPSK" w:hAnsi="TH SarabunPSK" w:cs="TH SarabunPSK"/>
          <w:b/>
          <w:bCs/>
          <w:cs/>
        </w:rPr>
        <w:t>รายงานผลการติดตามการประเมินผลการควบคุมภายใน</w:t>
      </w:r>
    </w:p>
    <w:p w14:paraId="322116A6" w14:textId="77777777" w:rsidR="00912001" w:rsidRPr="00D8226E" w:rsidRDefault="00D8226E" w:rsidP="00D8226E">
      <w:pPr>
        <w:spacing w:after="240"/>
        <w:jc w:val="center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  <w:b/>
          <w:bCs/>
          <w:cs/>
        </w:rPr>
        <w:t>สำหรับระยะเวลาดำเนินงานสิ้นสุด</w:t>
      </w:r>
      <w:r w:rsidRPr="00D8226E">
        <w:rPr>
          <w:rFonts w:ascii="TH SarabunPSK" w:hAnsi="TH SarabunPSK" w:cs="TH SarabunPSK"/>
          <w:u w:val="dotted"/>
          <w:cs/>
        </w:rPr>
        <w:t xml:space="preserve">               </w:t>
      </w:r>
      <w:r w:rsidRPr="00D8226E">
        <w:rPr>
          <w:rFonts w:ascii="TH SarabunPSK" w:hAnsi="TH SarabunPSK" w:cs="TH SarabunPSK"/>
          <w:b/>
          <w:bCs/>
          <w:u w:val="dotted"/>
          <w:cs/>
        </w:rPr>
        <w:t>(๒)</w:t>
      </w:r>
      <w:r w:rsidRPr="00D8226E">
        <w:rPr>
          <w:rFonts w:ascii="TH SarabunPSK" w:hAnsi="TH SarabunPSK" w:cs="TH SarabunPSK"/>
          <w:u w:val="dotted"/>
          <w:cs/>
        </w:rPr>
        <w:t xml:space="preserve">               </w:t>
      </w:r>
      <w:r w:rsidRPr="00D8226E">
        <w:rPr>
          <w:rFonts w:ascii="TH SarabunPSK" w:hAnsi="TH SarabunPSK" w:cs="TH SarabunPSK"/>
          <w:b/>
          <w:bCs/>
          <w:cs/>
        </w:rPr>
        <w:t>ถึง</w:t>
      </w:r>
      <w:r w:rsidRPr="00D8226E">
        <w:rPr>
          <w:rFonts w:ascii="TH SarabunPSK" w:hAnsi="TH SarabunPSK" w:cs="TH SarabunPSK"/>
          <w:u w:val="dotted"/>
        </w:rPr>
        <w:t xml:space="preserve">                               </w:t>
      </w:r>
      <w:r w:rsidRPr="00D8226E">
        <w:rPr>
          <w:rFonts w:ascii="TH SarabunPSK" w:hAnsi="TH SarabunPSK" w:cs="TH SarabunPSK"/>
          <w:color w:val="FFFFFF" w:themeColor="background1"/>
        </w:rPr>
        <w:t>.</w:t>
      </w:r>
    </w:p>
    <w:tbl>
      <w:tblPr>
        <w:tblStyle w:val="a8"/>
        <w:tblW w:w="15983" w:type="dxa"/>
        <w:jc w:val="center"/>
        <w:tblLook w:val="04A0" w:firstRow="1" w:lastRow="0" w:firstColumn="1" w:lastColumn="0" w:noHBand="0" w:noVBand="1"/>
      </w:tblPr>
      <w:tblGrid>
        <w:gridCol w:w="4415"/>
        <w:gridCol w:w="1276"/>
        <w:gridCol w:w="1559"/>
        <w:gridCol w:w="1843"/>
        <w:gridCol w:w="1418"/>
        <w:gridCol w:w="1417"/>
        <w:gridCol w:w="1390"/>
        <w:gridCol w:w="1164"/>
        <w:gridCol w:w="1501"/>
      </w:tblGrid>
      <w:tr w:rsidR="009E45CC" w:rsidRPr="00D8226E" w14:paraId="395CC208" w14:textId="77777777" w:rsidTr="00D8226E">
        <w:trPr>
          <w:jc w:val="center"/>
        </w:trPr>
        <w:tc>
          <w:tcPr>
            <w:tcW w:w="4415" w:type="dxa"/>
            <w:tcBorders>
              <w:bottom w:val="single" w:sz="4" w:space="0" w:color="000000" w:themeColor="text1"/>
            </w:tcBorders>
          </w:tcPr>
          <w:p w14:paraId="3A6E9B5F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(</w:t>
            </w:r>
            <w:r w:rsidR="00D8226E">
              <w:rPr>
                <w:rFonts w:ascii="TH SarabunPSK" w:hAnsi="TH SarabunPSK" w:cs="TH SarabunPSK" w:hint="cs"/>
                <w:b/>
                <w:bCs/>
                <w:cs/>
              </w:rPr>
              <w:t>๓</w:t>
            </w:r>
            <w:r w:rsidRPr="00D8226E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  <w:p w14:paraId="404B66C6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 ภารกิจอื่นๆ ที่สำคัญของหน่วยงานของรัฐ/วัตถุประสงค์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14:paraId="27B29CE9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(</w:t>
            </w:r>
            <w:r w:rsidR="00D8226E">
              <w:rPr>
                <w:rFonts w:ascii="TH SarabunPSK" w:hAnsi="TH SarabunPSK" w:cs="TH SarabunPSK" w:hint="cs"/>
                <w:b/>
                <w:bCs/>
                <w:cs/>
              </w:rPr>
              <w:t>๔</w:t>
            </w:r>
            <w:r w:rsidRPr="00D8226E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  <w:p w14:paraId="0A3A6E77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ความเสี่ยง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</w:tcPr>
          <w:p w14:paraId="7EAC7A35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(</w:t>
            </w:r>
            <w:r w:rsidR="00D8226E">
              <w:rPr>
                <w:rFonts w:ascii="TH SarabunPSK" w:hAnsi="TH SarabunPSK" w:cs="TH SarabunPSK" w:hint="cs"/>
                <w:b/>
                <w:bCs/>
                <w:cs/>
              </w:rPr>
              <w:t>๕</w:t>
            </w:r>
            <w:r w:rsidRPr="00D8226E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  <w:p w14:paraId="39D93F30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การควบคุม</w:t>
            </w:r>
          </w:p>
          <w:p w14:paraId="5E59D8B2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ภายในที่มีอยู่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14:paraId="37DB10B6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(</w:t>
            </w:r>
            <w:r w:rsidR="00D8226E">
              <w:rPr>
                <w:rFonts w:ascii="TH SarabunPSK" w:hAnsi="TH SarabunPSK" w:cs="TH SarabunPSK" w:hint="cs"/>
                <w:b/>
                <w:bCs/>
                <w:cs/>
              </w:rPr>
              <w:t>๖</w:t>
            </w:r>
            <w:r w:rsidRPr="00D8226E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  <w:p w14:paraId="6A1CED1B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การประเมินผล</w:t>
            </w:r>
          </w:p>
          <w:p w14:paraId="72C12096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การควบคุมภายใน</w:t>
            </w:r>
          </w:p>
          <w:p w14:paraId="760C1D64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1418" w:type="dxa"/>
            <w:tcBorders>
              <w:bottom w:val="single" w:sz="4" w:space="0" w:color="000000" w:themeColor="text1"/>
            </w:tcBorders>
          </w:tcPr>
          <w:p w14:paraId="49D06BC1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(</w:t>
            </w:r>
            <w:r w:rsidR="00D8226E">
              <w:rPr>
                <w:rFonts w:ascii="TH SarabunPSK" w:hAnsi="TH SarabunPSK" w:cs="TH SarabunPSK" w:hint="cs"/>
                <w:b/>
                <w:bCs/>
                <w:cs/>
              </w:rPr>
              <w:t>๗</w:t>
            </w:r>
            <w:r w:rsidRPr="00D8226E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  <w:p w14:paraId="5BC2B0A4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ความเสี่ยง</w:t>
            </w:r>
            <w:r w:rsidR="00D8226E">
              <w:rPr>
                <w:rFonts w:ascii="TH SarabunPSK" w:hAnsi="TH SarabunPSK" w:cs="TH SarabunPSK"/>
                <w:b/>
                <w:bCs/>
                <w:cs/>
              </w:rPr>
              <w:br/>
            </w:r>
            <w:r w:rsidRPr="00D8226E">
              <w:rPr>
                <w:rFonts w:ascii="TH SarabunPSK" w:hAnsi="TH SarabunPSK" w:cs="TH SarabunPSK"/>
                <w:b/>
                <w:bCs/>
                <w:cs/>
              </w:rPr>
              <w:t>ที่ยังมีอยู่</w:t>
            </w:r>
          </w:p>
        </w:tc>
        <w:tc>
          <w:tcPr>
            <w:tcW w:w="1417" w:type="dxa"/>
            <w:tcBorders>
              <w:bottom w:val="single" w:sz="4" w:space="0" w:color="000000" w:themeColor="text1"/>
            </w:tcBorders>
          </w:tcPr>
          <w:p w14:paraId="56FF6223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(</w:t>
            </w:r>
            <w:r w:rsidR="00D8226E">
              <w:rPr>
                <w:rFonts w:ascii="TH SarabunPSK" w:hAnsi="TH SarabunPSK" w:cs="TH SarabunPSK" w:hint="cs"/>
                <w:b/>
                <w:bCs/>
                <w:cs/>
              </w:rPr>
              <w:t>๘</w:t>
            </w:r>
            <w:r w:rsidRPr="00D8226E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  <w:p w14:paraId="1E64BB66" w14:textId="77777777" w:rsidR="009E45CC" w:rsidRPr="00D8226E" w:rsidRDefault="009E45CC" w:rsidP="00D8226E">
            <w:pPr>
              <w:pStyle w:val="a3"/>
              <w:tabs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การปรับปรุง</w:t>
            </w:r>
          </w:p>
          <w:p w14:paraId="1975F400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การควบคุมภายใน</w:t>
            </w:r>
          </w:p>
        </w:tc>
        <w:tc>
          <w:tcPr>
            <w:tcW w:w="1390" w:type="dxa"/>
            <w:tcBorders>
              <w:bottom w:val="single" w:sz="4" w:space="0" w:color="000000" w:themeColor="text1"/>
            </w:tcBorders>
          </w:tcPr>
          <w:p w14:paraId="5D1E6376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(</w:t>
            </w:r>
            <w:r w:rsidR="00D8226E">
              <w:rPr>
                <w:rFonts w:ascii="TH SarabunPSK" w:hAnsi="TH SarabunPSK" w:cs="TH SarabunPSK" w:hint="cs"/>
                <w:b/>
                <w:bCs/>
                <w:cs/>
              </w:rPr>
              <w:t>๙</w:t>
            </w:r>
            <w:r w:rsidRPr="00D8226E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  <w:p w14:paraId="71DAA04C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หน่วยงานที่รับผิดชอบ/กำหนดเสร็จ</w:t>
            </w:r>
          </w:p>
        </w:tc>
        <w:tc>
          <w:tcPr>
            <w:tcW w:w="1164" w:type="dxa"/>
            <w:tcBorders>
              <w:bottom w:val="single" w:sz="4" w:space="0" w:color="000000" w:themeColor="text1"/>
            </w:tcBorders>
          </w:tcPr>
          <w:p w14:paraId="6B447C2B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(</w:t>
            </w:r>
            <w:r w:rsidR="00D8226E">
              <w:rPr>
                <w:rFonts w:ascii="TH SarabunPSK" w:hAnsi="TH SarabunPSK" w:cs="TH SarabunPSK" w:hint="cs"/>
                <w:b/>
                <w:bCs/>
                <w:cs/>
              </w:rPr>
              <w:t>๑๐</w:t>
            </w:r>
            <w:r w:rsidRPr="00D8226E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  <w:p w14:paraId="3D5C6180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สถานะ</w:t>
            </w:r>
          </w:p>
          <w:p w14:paraId="1C154A49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ดำเนินการ</w:t>
            </w:r>
          </w:p>
        </w:tc>
        <w:tc>
          <w:tcPr>
            <w:tcW w:w="1501" w:type="dxa"/>
            <w:tcBorders>
              <w:bottom w:val="single" w:sz="4" w:space="0" w:color="000000" w:themeColor="text1"/>
            </w:tcBorders>
          </w:tcPr>
          <w:p w14:paraId="77CFA3BD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(</w:t>
            </w:r>
            <w:r w:rsidR="00D8226E">
              <w:rPr>
                <w:rFonts w:ascii="TH SarabunPSK" w:hAnsi="TH SarabunPSK" w:cs="TH SarabunPSK" w:hint="cs"/>
                <w:b/>
                <w:bCs/>
                <w:cs/>
              </w:rPr>
              <w:t>๑๑</w:t>
            </w:r>
            <w:r w:rsidRPr="00D8226E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  <w:p w14:paraId="73C985F7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วิธีการติดตาม</w:t>
            </w:r>
          </w:p>
          <w:p w14:paraId="15253BC3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และสรุปผล</w:t>
            </w:r>
          </w:p>
          <w:p w14:paraId="50725206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การประเมิน/</w:t>
            </w:r>
          </w:p>
          <w:p w14:paraId="4CC19422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8226E">
              <w:rPr>
                <w:rFonts w:ascii="TH SarabunPSK" w:hAnsi="TH SarabunPSK" w:cs="TH SarabunPSK"/>
                <w:b/>
                <w:bCs/>
                <w:cs/>
              </w:rPr>
              <w:t>ข้อคิดเห็น</w:t>
            </w:r>
          </w:p>
        </w:tc>
      </w:tr>
      <w:tr w:rsidR="009E45CC" w:rsidRPr="00D8226E" w14:paraId="4A6656C6" w14:textId="77777777" w:rsidTr="00D8226E">
        <w:trPr>
          <w:jc w:val="center"/>
        </w:trPr>
        <w:tc>
          <w:tcPr>
            <w:tcW w:w="4415" w:type="dxa"/>
            <w:tcBorders>
              <w:top w:val="single" w:sz="4" w:space="0" w:color="000000" w:themeColor="text1"/>
              <w:bottom w:val="nil"/>
            </w:tcBorders>
          </w:tcPr>
          <w:p w14:paraId="368C730A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bottom w:val="nil"/>
            </w:tcBorders>
          </w:tcPr>
          <w:p w14:paraId="45262112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bottom w:val="nil"/>
            </w:tcBorders>
          </w:tcPr>
          <w:p w14:paraId="62CF9298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bottom w:val="nil"/>
            </w:tcBorders>
          </w:tcPr>
          <w:p w14:paraId="5037B001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bottom w:val="nil"/>
            </w:tcBorders>
          </w:tcPr>
          <w:p w14:paraId="0367E797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bottom w:val="nil"/>
            </w:tcBorders>
          </w:tcPr>
          <w:p w14:paraId="442C3B6F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390" w:type="dxa"/>
            <w:tcBorders>
              <w:top w:val="single" w:sz="4" w:space="0" w:color="000000" w:themeColor="text1"/>
              <w:bottom w:val="nil"/>
            </w:tcBorders>
          </w:tcPr>
          <w:p w14:paraId="6FF0F846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64" w:type="dxa"/>
            <w:tcBorders>
              <w:top w:val="single" w:sz="4" w:space="0" w:color="000000" w:themeColor="text1"/>
              <w:bottom w:val="nil"/>
            </w:tcBorders>
          </w:tcPr>
          <w:p w14:paraId="0A71854D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01" w:type="dxa"/>
            <w:tcBorders>
              <w:top w:val="single" w:sz="4" w:space="0" w:color="000000" w:themeColor="text1"/>
              <w:bottom w:val="nil"/>
            </w:tcBorders>
          </w:tcPr>
          <w:p w14:paraId="401395CB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9E45CC" w:rsidRPr="00D8226E" w14:paraId="3F62F800" w14:textId="77777777" w:rsidTr="00D8226E">
        <w:trPr>
          <w:jc w:val="center"/>
        </w:trPr>
        <w:tc>
          <w:tcPr>
            <w:tcW w:w="4415" w:type="dxa"/>
            <w:tcBorders>
              <w:top w:val="nil"/>
              <w:bottom w:val="nil"/>
            </w:tcBorders>
          </w:tcPr>
          <w:p w14:paraId="531BD573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6DD88FB7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280E51BF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862E660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52CD07D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346F631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390" w:type="dxa"/>
            <w:tcBorders>
              <w:top w:val="nil"/>
              <w:bottom w:val="nil"/>
            </w:tcBorders>
          </w:tcPr>
          <w:p w14:paraId="045FAB24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653548EF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01" w:type="dxa"/>
            <w:tcBorders>
              <w:top w:val="nil"/>
              <w:bottom w:val="nil"/>
            </w:tcBorders>
          </w:tcPr>
          <w:p w14:paraId="483BF641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9E45CC" w:rsidRPr="00D8226E" w14:paraId="28E8E5A0" w14:textId="77777777" w:rsidTr="00D8226E">
        <w:trPr>
          <w:jc w:val="center"/>
        </w:trPr>
        <w:tc>
          <w:tcPr>
            <w:tcW w:w="4415" w:type="dxa"/>
            <w:tcBorders>
              <w:top w:val="nil"/>
              <w:bottom w:val="nil"/>
            </w:tcBorders>
          </w:tcPr>
          <w:p w14:paraId="52D0F06A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34A3F93C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119D4DC3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ABCF8F2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EA74437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1F0C5D4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390" w:type="dxa"/>
            <w:tcBorders>
              <w:top w:val="nil"/>
              <w:bottom w:val="nil"/>
            </w:tcBorders>
          </w:tcPr>
          <w:p w14:paraId="5CE2134E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680B8780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01" w:type="dxa"/>
            <w:tcBorders>
              <w:top w:val="nil"/>
              <w:bottom w:val="nil"/>
            </w:tcBorders>
          </w:tcPr>
          <w:p w14:paraId="1D5A367C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9E45CC" w:rsidRPr="00D8226E" w14:paraId="0A22DDBA" w14:textId="77777777" w:rsidTr="00D8226E">
        <w:trPr>
          <w:jc w:val="center"/>
        </w:trPr>
        <w:tc>
          <w:tcPr>
            <w:tcW w:w="4415" w:type="dxa"/>
            <w:tcBorders>
              <w:top w:val="nil"/>
              <w:bottom w:val="nil"/>
            </w:tcBorders>
          </w:tcPr>
          <w:p w14:paraId="09BDF5E8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578F8365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37B0A9C9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0F6E53AC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68CA42F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C83697B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390" w:type="dxa"/>
            <w:tcBorders>
              <w:top w:val="nil"/>
              <w:bottom w:val="nil"/>
            </w:tcBorders>
          </w:tcPr>
          <w:p w14:paraId="48725552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6540091F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01" w:type="dxa"/>
            <w:tcBorders>
              <w:top w:val="nil"/>
              <w:bottom w:val="nil"/>
            </w:tcBorders>
          </w:tcPr>
          <w:p w14:paraId="64AADE66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9E45CC" w:rsidRPr="00D8226E" w14:paraId="4FA9CE6F" w14:textId="77777777" w:rsidTr="00D8226E">
        <w:trPr>
          <w:jc w:val="center"/>
        </w:trPr>
        <w:tc>
          <w:tcPr>
            <w:tcW w:w="4415" w:type="dxa"/>
            <w:tcBorders>
              <w:top w:val="nil"/>
              <w:bottom w:val="nil"/>
            </w:tcBorders>
          </w:tcPr>
          <w:p w14:paraId="76A0E6E8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15C75748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1B6C2885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1F5B351C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9112EE5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340B1BF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390" w:type="dxa"/>
            <w:tcBorders>
              <w:top w:val="nil"/>
              <w:bottom w:val="nil"/>
            </w:tcBorders>
          </w:tcPr>
          <w:p w14:paraId="13EFF330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77512338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01" w:type="dxa"/>
            <w:tcBorders>
              <w:top w:val="nil"/>
              <w:bottom w:val="nil"/>
            </w:tcBorders>
          </w:tcPr>
          <w:p w14:paraId="7EC110AE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9E45CC" w:rsidRPr="00D8226E" w14:paraId="57E66239" w14:textId="77777777" w:rsidTr="00D8226E">
        <w:trPr>
          <w:jc w:val="center"/>
        </w:trPr>
        <w:tc>
          <w:tcPr>
            <w:tcW w:w="4415" w:type="dxa"/>
            <w:tcBorders>
              <w:top w:val="nil"/>
              <w:bottom w:val="nil"/>
            </w:tcBorders>
          </w:tcPr>
          <w:p w14:paraId="40614F77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70326B95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59562DC9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A275F32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37BDF93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23CDF26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390" w:type="dxa"/>
            <w:tcBorders>
              <w:top w:val="nil"/>
              <w:bottom w:val="nil"/>
            </w:tcBorders>
          </w:tcPr>
          <w:p w14:paraId="644978FD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71B366FC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01" w:type="dxa"/>
            <w:tcBorders>
              <w:top w:val="nil"/>
              <w:bottom w:val="nil"/>
            </w:tcBorders>
          </w:tcPr>
          <w:p w14:paraId="0A82D307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9E45CC" w:rsidRPr="00D8226E" w14:paraId="0F0F0AA6" w14:textId="77777777" w:rsidTr="00D8226E">
        <w:trPr>
          <w:jc w:val="center"/>
        </w:trPr>
        <w:tc>
          <w:tcPr>
            <w:tcW w:w="4415" w:type="dxa"/>
            <w:tcBorders>
              <w:top w:val="nil"/>
            </w:tcBorders>
          </w:tcPr>
          <w:p w14:paraId="3C5304C4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14:paraId="57EAA7CC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603419B8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49CB952A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14:paraId="222646A0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14:paraId="31701DDA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390" w:type="dxa"/>
            <w:tcBorders>
              <w:top w:val="nil"/>
            </w:tcBorders>
          </w:tcPr>
          <w:p w14:paraId="3535F0BD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64" w:type="dxa"/>
            <w:tcBorders>
              <w:top w:val="nil"/>
            </w:tcBorders>
          </w:tcPr>
          <w:p w14:paraId="71615381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01" w:type="dxa"/>
            <w:tcBorders>
              <w:top w:val="nil"/>
            </w:tcBorders>
          </w:tcPr>
          <w:p w14:paraId="3DCD7BB1" w14:textId="77777777" w:rsidR="009E45CC" w:rsidRPr="00D8226E" w:rsidRDefault="009E45CC" w:rsidP="00D8226E">
            <w:pPr>
              <w:pStyle w:val="a3"/>
              <w:tabs>
                <w:tab w:val="clear" w:pos="4153"/>
                <w:tab w:val="clear" w:pos="8306"/>
                <w:tab w:val="left" w:pos="1134"/>
              </w:tabs>
              <w:ind w:right="29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</w:tbl>
    <w:p w14:paraId="4F183182" w14:textId="0F86D08A" w:rsidR="005735A6" w:rsidRDefault="00EC37A1" w:rsidP="005735A6">
      <w:pPr>
        <w:autoSpaceDE w:val="0"/>
        <w:autoSpaceDN w:val="0"/>
        <w:adjustRightInd w:val="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FDDB3C6" wp14:editId="38B193FB">
                <wp:simplePos x="0" y="0"/>
                <wp:positionH relativeFrom="column">
                  <wp:posOffset>-504825</wp:posOffset>
                </wp:positionH>
                <wp:positionV relativeFrom="paragraph">
                  <wp:posOffset>74295</wp:posOffset>
                </wp:positionV>
                <wp:extent cx="2647950" cy="1252855"/>
                <wp:effectExtent l="0" t="0" r="0" b="508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12528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ECE8FB" w14:textId="77777777" w:rsidR="009E45CC" w:rsidRPr="005735A6" w:rsidRDefault="009E45CC" w:rsidP="009E45CC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สถานะดำเนินการ</w:t>
                            </w:r>
                          </w:p>
                          <w:p w14:paraId="18B2A34D" w14:textId="77777777" w:rsidR="009E45CC" w:rsidRPr="005735A6" w:rsidRDefault="005735A6" w:rsidP="005735A6">
                            <w:pPr>
                              <w:tabs>
                                <w:tab w:val="left" w:pos="426"/>
                              </w:tabs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</w:rPr>
                              <w:t xml:space="preserve"> </w:t>
                            </w:r>
                            <w:r w:rsidR="009E45CC" w:rsidRPr="005735A6">
                              <w:rPr>
                                <w:rFonts w:ascii="Wingdings" w:eastAsia="Times New Roman" w:hAnsi="Wingdings" w:cs="TH SarabunPSK"/>
                                <w:b/>
                                <w:bCs/>
                              </w:rPr>
                              <w:t></w:t>
                            </w:r>
                            <w:r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</w:rPr>
                              <w:tab/>
                            </w:r>
                            <w:proofErr w:type="gramStart"/>
                            <w:r w:rsidR="009E45CC"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=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 xml:space="preserve">  </w:t>
                            </w:r>
                            <w:r w:rsidR="009E45CC"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ดำเนินการแล้วเสร็จ</w:t>
                            </w:r>
                            <w:proofErr w:type="gramEnd"/>
                          </w:p>
                          <w:p w14:paraId="182F8AB4" w14:textId="77777777" w:rsidR="009E45CC" w:rsidRPr="005735A6" w:rsidRDefault="005735A6" w:rsidP="005735A6">
                            <w:pPr>
                              <w:tabs>
                                <w:tab w:val="left" w:pos="426"/>
                              </w:tabs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</w:rPr>
                              <w:t xml:space="preserve"> </w:t>
                            </w:r>
                            <w:r w:rsidR="009E45CC" w:rsidRPr="005735A6">
                              <w:rPr>
                                <w:rFonts w:ascii="Wingdings 2" w:eastAsia="Times New Roman" w:hAnsi="Wingdings 2" w:cs="TH SarabunPSK"/>
                                <w:b/>
                                <w:bCs/>
                                <w:color w:val="000000"/>
                              </w:rPr>
                              <w:t>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ab/>
                            </w:r>
                            <w:proofErr w:type="gramStart"/>
                            <w:r w:rsidR="009E45CC"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>=</w:t>
                            </w:r>
                            <w:r w:rsidR="00C50F41"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="009E45CC"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ดำเนินการแล้วแต่ล่าช้ากว่ากำหนด</w:t>
                            </w:r>
                            <w:proofErr w:type="gramEnd"/>
                          </w:p>
                          <w:p w14:paraId="72E8EB09" w14:textId="77777777" w:rsidR="009E45CC" w:rsidRPr="005735A6" w:rsidRDefault="005735A6" w:rsidP="005735A6">
                            <w:pPr>
                              <w:tabs>
                                <w:tab w:val="left" w:pos="426"/>
                              </w:tabs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 xml:space="preserve"> </w:t>
                            </w:r>
                            <w:r w:rsidR="009E45CC"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>X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ab/>
                            </w:r>
                            <w:proofErr w:type="gramStart"/>
                            <w:r w:rsidR="009E45CC"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>=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 xml:space="preserve">  </w:t>
                            </w:r>
                            <w:r w:rsidR="009E45CC"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ยังไม่ได้ดำเนินการ</w:t>
                            </w:r>
                            <w:proofErr w:type="gramEnd"/>
                            <w:r w:rsidR="009E45CC"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 xml:space="preserve">              </w:t>
                            </w:r>
                          </w:p>
                          <w:p w14:paraId="6C8DBBB1" w14:textId="77777777" w:rsidR="009E45CC" w:rsidRPr="005735A6" w:rsidRDefault="005735A6" w:rsidP="005735A6">
                            <w:pPr>
                              <w:tabs>
                                <w:tab w:val="left" w:pos="426"/>
                              </w:tabs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 xml:space="preserve"> </w:t>
                            </w:r>
                            <w:r w:rsidR="009E45CC"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>O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ab/>
                            </w:r>
                            <w:proofErr w:type="gramStart"/>
                            <w:r w:rsidR="009E45CC"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>=</w:t>
                            </w:r>
                            <w:r w:rsidR="00C50F41"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="009E45CC" w:rsidRPr="005735A6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อยู่ระหว่างดำเนินการ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FDDB3C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9.75pt;margin-top:5.85pt;width:208.5pt;height:98.6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" filled="f" strokecolor="window">
                <v:textbox style="mso-fit-shape-to-text:t">
                  <w:txbxContent>
                    <w:p w14:paraId="21ECE8FB" w14:textId="77777777" w:rsidR="009E45CC" w:rsidRPr="005735A6" w:rsidRDefault="009E45CC" w:rsidP="009E45CC">
                      <w:pPr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5735A6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สถานะดำเนินการ</w:t>
                      </w:r>
                    </w:p>
                    <w:p w14:paraId="18B2A34D" w14:textId="77777777" w:rsidR="009E45CC" w:rsidRPr="005735A6" w:rsidRDefault="005735A6" w:rsidP="005735A6">
                      <w:pPr>
                        <w:tabs>
                          <w:tab w:val="left" w:pos="426"/>
                        </w:tabs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>
                        <w:rPr>
                          <w:rFonts w:ascii="TH SarabunPSK" w:eastAsia="Times New Roman" w:hAnsi="TH SarabunPSK" w:cs="TH SarabunPSK"/>
                          <w:b/>
                          <w:bCs/>
                        </w:rPr>
                        <w:t xml:space="preserve"> </w:t>
                      </w:r>
                      <w:r w:rsidR="009E45CC" w:rsidRPr="005735A6">
                        <w:rPr>
                          <w:rFonts w:ascii="Wingdings" w:eastAsia="Times New Roman" w:hAnsi="Wingdings" w:cs="TH SarabunPSK"/>
                          <w:b/>
                          <w:bCs/>
                        </w:rPr>
                        <w:t></w:t>
                      </w:r>
                      <w:r>
                        <w:rPr>
                          <w:rFonts w:ascii="TH SarabunPSK" w:eastAsia="Times New Roman" w:hAnsi="TH SarabunPSK" w:cs="TH SarabunPSK"/>
                          <w:b/>
                          <w:bCs/>
                        </w:rPr>
                        <w:tab/>
                      </w:r>
                      <w:proofErr w:type="gramStart"/>
                      <w:r w:rsidR="009E45CC" w:rsidRPr="005735A6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=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 xml:space="preserve">  </w:t>
                      </w:r>
                      <w:r w:rsidR="009E45CC" w:rsidRPr="005735A6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ดำเนินการแล้วเสร็จ</w:t>
                      </w:r>
                      <w:proofErr w:type="gramEnd"/>
                    </w:p>
                    <w:p w14:paraId="182F8AB4" w14:textId="77777777" w:rsidR="009E45CC" w:rsidRPr="005735A6" w:rsidRDefault="005735A6" w:rsidP="005735A6">
                      <w:pPr>
                        <w:tabs>
                          <w:tab w:val="left" w:pos="426"/>
                        </w:tabs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>
                        <w:rPr>
                          <w:rFonts w:ascii="TH SarabunPSK" w:eastAsia="Times New Roman" w:hAnsi="TH SarabunPSK" w:cs="TH SarabunPSK"/>
                          <w:b/>
                          <w:bCs/>
                          <w:color w:val="000000"/>
                        </w:rPr>
                        <w:t xml:space="preserve"> </w:t>
                      </w:r>
                      <w:r w:rsidR="009E45CC" w:rsidRPr="005735A6">
                        <w:rPr>
                          <w:rFonts w:ascii="Wingdings 2" w:eastAsia="Times New Roman" w:hAnsi="Wingdings 2" w:cs="TH SarabunPSK"/>
                          <w:b/>
                          <w:bCs/>
                          <w:color w:val="000000"/>
                        </w:rPr>
                        <w:t>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</w:rPr>
                        <w:tab/>
                      </w:r>
                      <w:proofErr w:type="gramStart"/>
                      <w:r w:rsidR="009E45CC" w:rsidRPr="005735A6">
                        <w:rPr>
                          <w:rFonts w:ascii="TH SarabunPSK" w:hAnsi="TH SarabunPSK" w:cs="TH SarabunPSK"/>
                          <w:b/>
                          <w:bCs/>
                        </w:rPr>
                        <w:t>=</w:t>
                      </w:r>
                      <w:r w:rsidR="00C50F41" w:rsidRPr="005735A6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 xml:space="preserve"> </w:t>
                      </w:r>
                      <w:r w:rsidR="009E45CC" w:rsidRPr="005735A6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ดำเนินการแล้วแต่ล่าช้ากว่ากำหนด</w:t>
                      </w:r>
                      <w:proofErr w:type="gramEnd"/>
                    </w:p>
                    <w:p w14:paraId="72E8EB09" w14:textId="77777777" w:rsidR="009E45CC" w:rsidRPr="005735A6" w:rsidRDefault="005735A6" w:rsidP="005735A6">
                      <w:pPr>
                        <w:tabs>
                          <w:tab w:val="left" w:pos="426"/>
                        </w:tabs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</w:rPr>
                        <w:t xml:space="preserve"> </w:t>
                      </w:r>
                      <w:r w:rsidR="009E45CC" w:rsidRPr="005735A6">
                        <w:rPr>
                          <w:rFonts w:ascii="TH SarabunPSK" w:hAnsi="TH SarabunPSK" w:cs="TH SarabunPSK"/>
                          <w:b/>
                          <w:bCs/>
                        </w:rPr>
                        <w:t>X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</w:rPr>
                        <w:tab/>
                      </w:r>
                      <w:proofErr w:type="gramStart"/>
                      <w:r w:rsidR="009E45CC" w:rsidRPr="005735A6">
                        <w:rPr>
                          <w:rFonts w:ascii="TH SarabunPSK" w:hAnsi="TH SarabunPSK" w:cs="TH SarabunPSK"/>
                          <w:b/>
                          <w:bCs/>
                        </w:rPr>
                        <w:t>=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 xml:space="preserve">  </w:t>
                      </w:r>
                      <w:r w:rsidR="009E45CC" w:rsidRPr="005735A6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ยังไม่ได้ดำเนินการ</w:t>
                      </w:r>
                      <w:proofErr w:type="gramEnd"/>
                      <w:r w:rsidR="009E45CC" w:rsidRPr="005735A6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 xml:space="preserve">              </w:t>
                      </w:r>
                    </w:p>
                    <w:p w14:paraId="6C8DBBB1" w14:textId="77777777" w:rsidR="009E45CC" w:rsidRPr="005735A6" w:rsidRDefault="005735A6" w:rsidP="005735A6">
                      <w:pPr>
                        <w:tabs>
                          <w:tab w:val="left" w:pos="426"/>
                        </w:tabs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</w:rPr>
                        <w:t xml:space="preserve"> </w:t>
                      </w:r>
                      <w:r w:rsidR="009E45CC" w:rsidRPr="005735A6">
                        <w:rPr>
                          <w:rFonts w:ascii="TH SarabunPSK" w:hAnsi="TH SarabunPSK" w:cs="TH SarabunPSK"/>
                          <w:b/>
                          <w:bCs/>
                        </w:rPr>
                        <w:t>O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</w:rPr>
                        <w:tab/>
                      </w:r>
                      <w:proofErr w:type="gramStart"/>
                      <w:r w:rsidR="009E45CC" w:rsidRPr="005735A6">
                        <w:rPr>
                          <w:rFonts w:ascii="TH SarabunPSK" w:hAnsi="TH SarabunPSK" w:cs="TH SarabunPSK"/>
                          <w:b/>
                          <w:bCs/>
                        </w:rPr>
                        <w:t>=</w:t>
                      </w:r>
                      <w:r w:rsidR="00C50F41" w:rsidRPr="005735A6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 xml:space="preserve"> </w:t>
                      </w:r>
                      <w:r w:rsidR="009E45CC" w:rsidRPr="005735A6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อยู่ระหว่างดำเนินการ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6E3032B2" w14:textId="77777777" w:rsidR="005735A6" w:rsidRDefault="005735A6" w:rsidP="005735A6">
      <w:pPr>
        <w:autoSpaceDE w:val="0"/>
        <w:autoSpaceDN w:val="0"/>
        <w:adjustRightInd w:val="0"/>
        <w:rPr>
          <w:rFonts w:ascii="TH SarabunPSK" w:hAnsi="TH SarabunPSK" w:cs="TH SarabunPSK"/>
          <w:b/>
          <w:bCs/>
        </w:rPr>
      </w:pPr>
    </w:p>
    <w:p w14:paraId="4A15DB23" w14:textId="77777777" w:rsidR="005735A6" w:rsidRPr="000D480F" w:rsidRDefault="005735A6" w:rsidP="005735A6">
      <w:pPr>
        <w:autoSpaceDE w:val="0"/>
        <w:autoSpaceDN w:val="0"/>
        <w:adjustRightInd w:val="0"/>
        <w:ind w:left="9072"/>
        <w:rPr>
          <w:rFonts w:ascii="TH SarabunPSK" w:hAnsi="TH SarabunPSK" w:cs="TH SarabunPSK"/>
        </w:rPr>
      </w:pPr>
      <w:r w:rsidRPr="000D480F">
        <w:rPr>
          <w:rFonts w:ascii="TH SarabunPSK" w:hAnsi="TH SarabunPSK" w:cs="TH SarabunPSK"/>
          <w:b/>
          <w:bCs/>
          <w:cs/>
        </w:rPr>
        <w:t>ลายมือชื่อ</w:t>
      </w:r>
      <w:r>
        <w:rPr>
          <w:rFonts w:ascii="TH SarabunPSK" w:hAnsi="TH SarabunPSK" w:cs="TH SarabunPSK" w:hint="cs"/>
          <w:u w:val="dotted"/>
          <w:cs/>
        </w:rPr>
        <w:t xml:space="preserve">                         </w:t>
      </w:r>
      <w:r w:rsidRPr="00372414">
        <w:rPr>
          <w:rFonts w:ascii="TH SarabunPSK" w:hAnsi="TH SarabunPSK" w:cs="TH SarabunPSK" w:hint="cs"/>
          <w:b/>
          <w:bCs/>
          <w:u w:val="dotted"/>
          <w:cs/>
        </w:rPr>
        <w:t>(๑๒)</w:t>
      </w:r>
      <w:r>
        <w:rPr>
          <w:rFonts w:ascii="TH SarabunPSK" w:hAnsi="TH SarabunPSK" w:cs="TH SarabunPSK" w:hint="cs"/>
          <w:u w:val="dotted"/>
          <w:cs/>
        </w:rPr>
        <w:t xml:space="preserve">                        </w:t>
      </w:r>
      <w:r w:rsidRPr="000456A8">
        <w:rPr>
          <w:rFonts w:ascii="TH SarabunPSK" w:hAnsi="TH SarabunPSK" w:cs="TH SarabunPSK"/>
          <w:color w:val="FFFFFF" w:themeColor="background1"/>
        </w:rPr>
        <w:t>.</w:t>
      </w:r>
    </w:p>
    <w:p w14:paraId="4384ACF3" w14:textId="77777777" w:rsidR="005735A6" w:rsidRPr="000D480F" w:rsidRDefault="005735A6" w:rsidP="005735A6">
      <w:pPr>
        <w:ind w:left="9072"/>
        <w:rPr>
          <w:rFonts w:ascii="TH SarabunPSK" w:hAnsi="TH SarabunPSK" w:cs="TH SarabunPSK"/>
        </w:rPr>
      </w:pPr>
      <w:r w:rsidRPr="000D480F">
        <w:rPr>
          <w:rFonts w:ascii="TH SarabunPSK" w:hAnsi="TH SarabunPSK" w:cs="TH SarabunPSK"/>
          <w:b/>
          <w:bCs/>
          <w:cs/>
        </w:rPr>
        <w:t>ตำแหน่ง</w:t>
      </w:r>
      <w:r>
        <w:rPr>
          <w:rFonts w:ascii="TH SarabunPSK" w:hAnsi="TH SarabunPSK" w:cs="TH SarabunPSK" w:hint="cs"/>
          <w:u w:val="dotted"/>
          <w:cs/>
        </w:rPr>
        <w:t xml:space="preserve">                         </w:t>
      </w:r>
      <w:r w:rsidRPr="00372414">
        <w:rPr>
          <w:rFonts w:ascii="TH SarabunPSK" w:hAnsi="TH SarabunPSK" w:cs="TH SarabunPSK" w:hint="cs"/>
          <w:b/>
          <w:bCs/>
          <w:u w:val="dotted"/>
          <w:cs/>
        </w:rPr>
        <w:t>(๑๓)</w:t>
      </w:r>
      <w:r>
        <w:rPr>
          <w:rFonts w:ascii="TH SarabunPSK" w:hAnsi="TH SarabunPSK" w:cs="TH SarabunPSK" w:hint="cs"/>
          <w:u w:val="dotted"/>
          <w:cs/>
        </w:rPr>
        <w:t xml:space="preserve">                         </w:t>
      </w:r>
      <w:r w:rsidRPr="000456A8">
        <w:rPr>
          <w:rFonts w:ascii="TH SarabunPSK" w:hAnsi="TH SarabunPSK" w:cs="TH SarabunPSK" w:hint="cs"/>
          <w:color w:val="FFFFFF" w:themeColor="background1"/>
          <w:cs/>
        </w:rPr>
        <w:t>.</w:t>
      </w:r>
    </w:p>
    <w:p w14:paraId="53EBBAF2" w14:textId="77777777" w:rsidR="005735A6" w:rsidRDefault="005735A6" w:rsidP="005735A6">
      <w:pPr>
        <w:ind w:left="9072"/>
        <w:rPr>
          <w:rFonts w:ascii="TH SarabunPSK" w:hAnsi="TH SarabunPSK" w:cs="TH SarabunPSK"/>
        </w:rPr>
      </w:pPr>
      <w:r w:rsidRPr="000D480F">
        <w:rPr>
          <w:rFonts w:ascii="TH SarabunPSK" w:hAnsi="TH SarabunPSK" w:cs="TH SarabunPSK"/>
          <w:b/>
          <w:bCs/>
          <w:cs/>
        </w:rPr>
        <w:t>วันที่</w:t>
      </w:r>
      <w:r>
        <w:rPr>
          <w:rFonts w:ascii="TH SarabunPSK" w:hAnsi="TH SarabunPSK" w:cs="TH SarabunPSK" w:hint="cs"/>
          <w:u w:val="dotted"/>
          <w:cs/>
        </w:rPr>
        <w:t xml:space="preserve">     </w:t>
      </w:r>
      <w:r w:rsidRPr="00372414">
        <w:rPr>
          <w:rFonts w:ascii="TH SarabunPSK" w:hAnsi="TH SarabunPSK" w:cs="TH SarabunPSK" w:hint="cs"/>
          <w:b/>
          <w:bCs/>
          <w:u w:val="dotted"/>
          <w:cs/>
        </w:rPr>
        <w:t>(๑๔)</w:t>
      </w:r>
      <w:r>
        <w:rPr>
          <w:rFonts w:ascii="TH SarabunPSK" w:hAnsi="TH SarabunPSK" w:cs="TH SarabunPSK" w:hint="cs"/>
          <w:u w:val="dotted"/>
          <w:cs/>
        </w:rPr>
        <w:t xml:space="preserve">     </w:t>
      </w:r>
      <w:r w:rsidRPr="000D480F">
        <w:rPr>
          <w:rFonts w:ascii="TH SarabunPSK" w:hAnsi="TH SarabunPSK" w:cs="TH SarabunPSK"/>
          <w:b/>
          <w:bCs/>
          <w:cs/>
        </w:rPr>
        <w:t>เดือน</w:t>
      </w:r>
      <w:r>
        <w:rPr>
          <w:rFonts w:ascii="TH SarabunPSK" w:hAnsi="TH SarabunPSK" w:cs="TH SarabunPSK" w:hint="cs"/>
          <w:u w:val="dotted"/>
          <w:cs/>
        </w:rPr>
        <w:t xml:space="preserve">                    </w:t>
      </w:r>
      <w:r w:rsidRPr="000D480F">
        <w:rPr>
          <w:rFonts w:ascii="TH SarabunPSK" w:hAnsi="TH SarabunPSK" w:cs="TH SarabunPSK"/>
          <w:b/>
          <w:bCs/>
          <w:cs/>
        </w:rPr>
        <w:t>พ</w:t>
      </w:r>
      <w:r w:rsidRPr="000D480F">
        <w:rPr>
          <w:rFonts w:ascii="TH SarabunPSK" w:hAnsi="TH SarabunPSK" w:cs="TH SarabunPSK"/>
          <w:b/>
          <w:bCs/>
        </w:rPr>
        <w:t>.</w:t>
      </w:r>
      <w:r w:rsidRPr="000D480F">
        <w:rPr>
          <w:rFonts w:ascii="TH SarabunPSK" w:hAnsi="TH SarabunPSK" w:cs="TH SarabunPSK"/>
          <w:b/>
          <w:bCs/>
          <w:cs/>
        </w:rPr>
        <w:t>ศ</w:t>
      </w:r>
      <w:r w:rsidRPr="000D480F">
        <w:rPr>
          <w:rFonts w:ascii="TH SarabunPSK" w:hAnsi="TH SarabunPSK" w:cs="TH SarabunPSK"/>
          <w:b/>
          <w:bCs/>
        </w:rPr>
        <w:t>.</w:t>
      </w:r>
      <w:r>
        <w:rPr>
          <w:rFonts w:ascii="TH SarabunPSK" w:hAnsi="TH SarabunPSK" w:cs="TH SarabunPSK" w:hint="cs"/>
          <w:u w:val="dotted"/>
          <w:cs/>
        </w:rPr>
        <w:t xml:space="preserve">             </w:t>
      </w:r>
      <w:r w:rsidRPr="000456A8">
        <w:rPr>
          <w:rFonts w:ascii="TH SarabunPSK" w:hAnsi="TH SarabunPSK" w:cs="TH SarabunPSK" w:hint="cs"/>
          <w:color w:val="FFFFFF" w:themeColor="background1"/>
          <w:cs/>
        </w:rPr>
        <w:t>.</w:t>
      </w:r>
    </w:p>
    <w:p w14:paraId="156FB97F" w14:textId="77777777" w:rsidR="001C1491" w:rsidRPr="00D8226E" w:rsidRDefault="001C1491" w:rsidP="005735A6">
      <w:pPr>
        <w:pStyle w:val="a3"/>
        <w:tabs>
          <w:tab w:val="clear" w:pos="4153"/>
          <w:tab w:val="clear" w:pos="8306"/>
        </w:tabs>
        <w:ind w:right="29"/>
        <w:rPr>
          <w:rFonts w:ascii="TH SarabunPSK" w:hAnsi="TH SarabunPSK" w:cs="TH SarabunPSK"/>
          <w:b/>
          <w:bCs/>
          <w:cs/>
        </w:rPr>
        <w:sectPr w:rsidR="001C1491" w:rsidRPr="00D8226E" w:rsidSect="00F06BF6">
          <w:headerReference w:type="default" r:id="rId12"/>
          <w:headerReference w:type="first" r:id="rId13"/>
          <w:footerReference w:type="first" r:id="rId14"/>
          <w:type w:val="continuous"/>
          <w:pgSz w:w="16838" w:h="11906" w:orient="landscape" w:code="9"/>
          <w:pgMar w:top="1440" w:right="1440" w:bottom="1440" w:left="1440" w:header="568" w:footer="567" w:gutter="0"/>
          <w:cols w:space="720"/>
          <w:titlePg/>
          <w:docGrid w:linePitch="435"/>
        </w:sectPr>
      </w:pPr>
    </w:p>
    <w:p w14:paraId="7A2BFFF8" w14:textId="77777777" w:rsidR="00AF2A10" w:rsidRPr="00E504C9" w:rsidRDefault="00AF2A10" w:rsidP="00D8226E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504C9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คำ</w:t>
      </w:r>
      <w:r w:rsidR="00576E40" w:rsidRPr="00E504C9">
        <w:rPr>
          <w:rFonts w:ascii="TH SarabunPSK" w:hAnsi="TH SarabunPSK" w:cs="TH SarabunPSK"/>
          <w:b/>
          <w:bCs/>
          <w:sz w:val="36"/>
          <w:szCs w:val="36"/>
          <w:cs/>
        </w:rPr>
        <w:t>อธิบายแบบรายงานผลการติดตาม</w:t>
      </w:r>
      <w:r w:rsidRPr="00E504C9">
        <w:rPr>
          <w:rFonts w:ascii="TH SarabunPSK" w:hAnsi="TH SarabunPSK" w:cs="TH SarabunPSK"/>
          <w:b/>
          <w:bCs/>
          <w:sz w:val="36"/>
          <w:szCs w:val="36"/>
          <w:cs/>
        </w:rPr>
        <w:t>การประเมินผลการควบคุมภายใน</w:t>
      </w:r>
    </w:p>
    <w:p w14:paraId="0507CE33" w14:textId="77777777" w:rsidR="00AF2A10" w:rsidRPr="00E504C9" w:rsidRDefault="00AF2A10" w:rsidP="00E504C9">
      <w:pPr>
        <w:spacing w:after="24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504C9">
        <w:rPr>
          <w:rFonts w:ascii="TH SarabunPSK" w:hAnsi="TH SarabunPSK" w:cs="TH SarabunPSK"/>
          <w:b/>
          <w:bCs/>
          <w:sz w:val="36"/>
          <w:szCs w:val="36"/>
          <w:cs/>
        </w:rPr>
        <w:t xml:space="preserve"> (แบบติดตาม)</w:t>
      </w:r>
    </w:p>
    <w:p w14:paraId="177E2CCF" w14:textId="77777777" w:rsidR="00AF2A10" w:rsidRPr="00D8226E" w:rsidRDefault="00AF2A10" w:rsidP="00E504C9">
      <w:pPr>
        <w:ind w:left="567" w:hanging="567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  <w:cs/>
        </w:rPr>
        <w:t>(๑)</w:t>
      </w:r>
      <w:r w:rsidR="00E504C9">
        <w:rPr>
          <w:rFonts w:ascii="TH SarabunPSK" w:hAnsi="TH SarabunPSK" w:cs="TH SarabunPSK"/>
          <w:cs/>
        </w:rPr>
        <w:tab/>
      </w:r>
      <w:r w:rsidRPr="00D8226E">
        <w:rPr>
          <w:rFonts w:ascii="TH SarabunPSK" w:hAnsi="TH SarabunPSK" w:cs="TH SarabunPSK"/>
          <w:cs/>
        </w:rPr>
        <w:t>ระบุชื่อหน่วยงานของรัฐ/หน่วยงานย่อยในสังกัดที่ประเมินผลการควบคุมภายในทุกระดับหน่วยงาน</w:t>
      </w:r>
      <w:r w:rsidR="00E504C9">
        <w:rPr>
          <w:rFonts w:ascii="TH SarabunPSK" w:hAnsi="TH SarabunPSK" w:cs="TH SarabunPSK"/>
          <w:cs/>
        </w:rPr>
        <w:br/>
      </w:r>
      <w:r w:rsidRPr="00D8226E">
        <w:rPr>
          <w:rFonts w:ascii="TH SarabunPSK" w:hAnsi="TH SarabunPSK" w:cs="TH SarabunPSK"/>
          <w:cs/>
        </w:rPr>
        <w:t>ของรัฐ</w:t>
      </w:r>
    </w:p>
    <w:p w14:paraId="5E89B01A" w14:textId="77777777" w:rsidR="00AF2A10" w:rsidRPr="00D8226E" w:rsidRDefault="00AF2A10" w:rsidP="00E504C9">
      <w:pPr>
        <w:tabs>
          <w:tab w:val="left" w:pos="709"/>
          <w:tab w:val="left" w:pos="1134"/>
        </w:tabs>
        <w:ind w:left="567" w:hanging="567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  <w:cs/>
        </w:rPr>
        <w:t>(๒)</w:t>
      </w:r>
      <w:r w:rsidR="00E504C9">
        <w:rPr>
          <w:rFonts w:ascii="TH SarabunPSK" w:hAnsi="TH SarabunPSK" w:cs="TH SarabunPSK"/>
          <w:cs/>
        </w:rPr>
        <w:tab/>
      </w:r>
      <w:r w:rsidRPr="00D8226E">
        <w:rPr>
          <w:rFonts w:ascii="TH SarabunPSK" w:hAnsi="TH SarabunPSK" w:cs="TH SarabunPSK"/>
          <w:cs/>
        </w:rPr>
        <w:t>ระบุวันเดือนปีสิ้นรอบระยะเวลาการดำเนินงานประจำปีที่ประเมินผลการควบคุมภายใน</w:t>
      </w:r>
      <w:r w:rsidR="00E504C9">
        <w:rPr>
          <w:rFonts w:ascii="TH SarabunPSK" w:hAnsi="TH SarabunPSK" w:cs="TH SarabunPSK"/>
        </w:rPr>
        <w:t xml:space="preserve"> </w:t>
      </w:r>
      <w:r w:rsidR="00E504C9">
        <w:rPr>
          <w:rFonts w:ascii="TH SarabunPSK" w:hAnsi="TH SarabunPSK" w:cs="TH SarabunPSK"/>
        </w:rPr>
        <w:br/>
      </w:r>
      <w:r w:rsidRPr="00D8226E">
        <w:rPr>
          <w:rFonts w:ascii="TH SarabunPSK" w:hAnsi="TH SarabunPSK" w:cs="TH SarabunPSK"/>
        </w:rPr>
        <w:t>“</w:t>
      </w:r>
      <w:r w:rsidRPr="00D8226E">
        <w:rPr>
          <w:rFonts w:ascii="TH SarabunPSK" w:hAnsi="TH SarabunPSK" w:cs="TH SarabunPSK"/>
          <w:cs/>
        </w:rPr>
        <w:t>สำหรับระยะเวลาดำเนินการสิ้นสุด</w:t>
      </w:r>
      <w:r w:rsidR="00054980">
        <w:rPr>
          <w:rFonts w:ascii="TH SarabunPSK" w:hAnsi="TH SarabunPSK" w:cs="TH SarabunPSK"/>
          <w:u w:val="dotted"/>
        </w:rPr>
        <w:t xml:space="preserve"> </w:t>
      </w:r>
      <w:r w:rsidR="00B6064F">
        <w:rPr>
          <w:rFonts w:ascii="TH SarabunPSK" w:hAnsi="TH SarabunPSK" w:cs="TH SarabunPSK"/>
          <w:u w:val="dotted"/>
        </w:rPr>
        <w:t xml:space="preserve">                   </w:t>
      </w:r>
      <w:r w:rsidR="00B6064F" w:rsidRPr="00B6064F">
        <w:rPr>
          <w:rFonts w:ascii="TH SarabunPSK" w:hAnsi="TH SarabunPSK" w:cs="TH SarabunPSK" w:hint="cs"/>
          <w:cs/>
        </w:rPr>
        <w:t>ถึง</w:t>
      </w:r>
      <w:r w:rsidR="00B6064F">
        <w:rPr>
          <w:rFonts w:ascii="TH SarabunPSK" w:hAnsi="TH SarabunPSK" w:cs="TH SarabunPSK" w:hint="cs"/>
          <w:u w:val="dotted"/>
          <w:cs/>
        </w:rPr>
        <w:t xml:space="preserve">         </w:t>
      </w:r>
      <w:r w:rsidR="00054980">
        <w:rPr>
          <w:rFonts w:ascii="TH SarabunPSK" w:hAnsi="TH SarabunPSK" w:cs="TH SarabunPSK" w:hint="cs"/>
          <w:u w:val="dotted"/>
          <w:cs/>
        </w:rPr>
        <w:t xml:space="preserve">   </w:t>
      </w:r>
      <w:r w:rsidR="00B6064F">
        <w:rPr>
          <w:rFonts w:ascii="TH SarabunPSK" w:hAnsi="TH SarabunPSK" w:cs="TH SarabunPSK" w:hint="cs"/>
          <w:u w:val="dotted"/>
          <w:cs/>
        </w:rPr>
        <w:t xml:space="preserve">      </w:t>
      </w:r>
      <w:r w:rsidR="00054980">
        <w:rPr>
          <w:rFonts w:ascii="TH SarabunPSK" w:hAnsi="TH SarabunPSK" w:cs="TH SarabunPSK" w:hint="cs"/>
          <w:u w:val="dotted"/>
          <w:cs/>
        </w:rPr>
        <w:t xml:space="preserve">  </w:t>
      </w:r>
      <w:r w:rsidRPr="00D8226E">
        <w:rPr>
          <w:rFonts w:ascii="TH SarabunPSK" w:hAnsi="TH SarabunPSK" w:cs="TH SarabunPSK"/>
        </w:rPr>
        <w:t>”</w:t>
      </w:r>
    </w:p>
    <w:p w14:paraId="6335CA68" w14:textId="77777777" w:rsidR="00AF2A10" w:rsidRPr="00D8226E" w:rsidRDefault="00AF2A10" w:rsidP="00E504C9">
      <w:pPr>
        <w:ind w:left="567" w:hanging="567"/>
        <w:rPr>
          <w:rFonts w:ascii="TH SarabunPSK" w:hAnsi="TH SarabunPSK" w:cs="TH SarabunPSK"/>
          <w:cs/>
        </w:rPr>
      </w:pPr>
      <w:r w:rsidRPr="00D8226E">
        <w:rPr>
          <w:rFonts w:ascii="TH SarabunPSK" w:hAnsi="TH SarabunPSK" w:cs="TH SarabunPSK"/>
          <w:cs/>
        </w:rPr>
        <w:t>(๓)</w:t>
      </w:r>
      <w:r w:rsidR="00E504C9">
        <w:rPr>
          <w:rFonts w:ascii="TH SarabunPSK" w:hAnsi="TH SarabunPSK" w:cs="TH SarabunPSK"/>
          <w:cs/>
        </w:rPr>
        <w:tab/>
      </w:r>
      <w:r w:rsidRPr="00D8226E">
        <w:rPr>
          <w:rFonts w:ascii="TH SarabunPSK" w:hAnsi="TH SarabunPSK" w:cs="TH SarabunPSK"/>
          <w:cs/>
        </w:rPr>
        <w:t>ระบุภารกิจตามกฎหมายที่จัดตั้งหน่วยงานของรัฐ/หน่วยงานย่อย หรือภารกิจตามแผนการดำเนินงาน</w:t>
      </w:r>
      <w:r w:rsidR="00E504C9">
        <w:rPr>
          <w:rFonts w:ascii="TH SarabunPSK" w:hAnsi="TH SarabunPSK" w:cs="TH SarabunPSK"/>
          <w:cs/>
        </w:rPr>
        <w:br/>
      </w:r>
      <w:r w:rsidRPr="00D8226E">
        <w:rPr>
          <w:rFonts w:ascii="TH SarabunPSK" w:hAnsi="TH SarabunPSK" w:cs="TH SarabunPSK"/>
          <w:cs/>
        </w:rPr>
        <w:t>หรือภารกิจอื่น ๆ ที่สำคัญของหน่วยงานของรัฐ/หน่วยงานย่อย และวัตถุประสงค์ของภารกิจดังกล่าว</w:t>
      </w:r>
      <w:r w:rsidR="00E504C9">
        <w:rPr>
          <w:rFonts w:ascii="TH SarabunPSK" w:hAnsi="TH SarabunPSK" w:cs="TH SarabunPSK"/>
          <w:cs/>
        </w:rPr>
        <w:br/>
      </w:r>
      <w:r w:rsidRPr="00D8226E">
        <w:rPr>
          <w:rFonts w:ascii="TH SarabunPSK" w:hAnsi="TH SarabunPSK" w:cs="TH SarabunPSK"/>
          <w:cs/>
        </w:rPr>
        <w:t>ที่ประเมิน</w:t>
      </w:r>
    </w:p>
    <w:p w14:paraId="21A2E661" w14:textId="77777777" w:rsidR="00AF2A10" w:rsidRPr="00D8226E" w:rsidRDefault="00AF2A10" w:rsidP="00E504C9">
      <w:pPr>
        <w:ind w:left="567" w:hanging="567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  <w:cs/>
        </w:rPr>
        <w:t>(</w:t>
      </w:r>
      <w:r w:rsidR="00E504C9">
        <w:rPr>
          <w:rFonts w:ascii="TH SarabunPSK" w:hAnsi="TH SarabunPSK" w:cs="TH SarabunPSK" w:hint="cs"/>
          <w:cs/>
        </w:rPr>
        <w:t>๔</w:t>
      </w:r>
      <w:r w:rsidRPr="00D8226E">
        <w:rPr>
          <w:rFonts w:ascii="TH SarabunPSK" w:hAnsi="TH SarabunPSK" w:cs="TH SarabunPSK"/>
          <w:cs/>
        </w:rPr>
        <w:t>)</w:t>
      </w:r>
      <w:r w:rsidR="00E504C9">
        <w:rPr>
          <w:rFonts w:ascii="TH SarabunPSK" w:hAnsi="TH SarabunPSK" w:cs="TH SarabunPSK"/>
          <w:cs/>
        </w:rPr>
        <w:tab/>
      </w:r>
      <w:r w:rsidRPr="00D8226E">
        <w:rPr>
          <w:rFonts w:ascii="TH SarabunPSK" w:hAnsi="TH SarabunPSK" w:cs="TH SarabunPSK"/>
          <w:cs/>
        </w:rPr>
        <w:t>ระบุความเสี่ยงสำคัญของแต่ละภารกิจ</w:t>
      </w:r>
    </w:p>
    <w:p w14:paraId="016CCE9D" w14:textId="77777777" w:rsidR="00AF2A10" w:rsidRPr="00D8226E" w:rsidRDefault="00AF2A10" w:rsidP="00E504C9">
      <w:pPr>
        <w:ind w:left="567" w:hanging="567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  <w:cs/>
        </w:rPr>
        <w:t>(</w:t>
      </w:r>
      <w:r w:rsidR="00E504C9">
        <w:rPr>
          <w:rFonts w:ascii="TH SarabunPSK" w:hAnsi="TH SarabunPSK" w:cs="TH SarabunPSK" w:hint="cs"/>
          <w:cs/>
        </w:rPr>
        <w:t>๕</w:t>
      </w:r>
      <w:r w:rsidRPr="00D8226E">
        <w:rPr>
          <w:rFonts w:ascii="TH SarabunPSK" w:hAnsi="TH SarabunPSK" w:cs="TH SarabunPSK"/>
          <w:cs/>
        </w:rPr>
        <w:t>)</w:t>
      </w:r>
      <w:r w:rsidR="00E504C9">
        <w:rPr>
          <w:rFonts w:ascii="TH SarabunPSK" w:hAnsi="TH SarabunPSK" w:cs="TH SarabunPSK"/>
          <w:cs/>
        </w:rPr>
        <w:tab/>
      </w:r>
      <w:r w:rsidRPr="00D8226E">
        <w:rPr>
          <w:rFonts w:ascii="TH SarabunPSK" w:hAnsi="TH SarabunPSK" w:cs="TH SarabunPSK"/>
          <w:cs/>
        </w:rPr>
        <w:t>ระบุการควบคุมภายในของแต่ละภารกิจ เพื่อลดหรือควบคุมความเสี่ยง เช่น ขั้นตอนวิธีปฏิบัติงาน</w:t>
      </w:r>
      <w:r w:rsidR="00E504C9">
        <w:rPr>
          <w:rFonts w:ascii="TH SarabunPSK" w:hAnsi="TH SarabunPSK" w:cs="TH SarabunPSK"/>
          <w:cs/>
        </w:rPr>
        <w:br/>
      </w:r>
      <w:r w:rsidRPr="00D8226E">
        <w:rPr>
          <w:rFonts w:ascii="TH SarabunPSK" w:hAnsi="TH SarabunPSK" w:cs="TH SarabunPSK"/>
          <w:cs/>
        </w:rPr>
        <w:t>กฎเกณฑ์</w:t>
      </w:r>
    </w:p>
    <w:p w14:paraId="463F196D" w14:textId="77777777" w:rsidR="00AF2A10" w:rsidRPr="00D8226E" w:rsidRDefault="00AF2A10" w:rsidP="00E504C9">
      <w:pPr>
        <w:ind w:left="567" w:hanging="567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  <w:cs/>
        </w:rPr>
        <w:t>(</w:t>
      </w:r>
      <w:r w:rsidR="00E504C9">
        <w:rPr>
          <w:rFonts w:ascii="TH SarabunPSK" w:hAnsi="TH SarabunPSK" w:cs="TH SarabunPSK" w:hint="cs"/>
          <w:cs/>
        </w:rPr>
        <w:t>๖</w:t>
      </w:r>
      <w:r w:rsidRPr="00D8226E">
        <w:rPr>
          <w:rFonts w:ascii="TH SarabunPSK" w:hAnsi="TH SarabunPSK" w:cs="TH SarabunPSK"/>
          <w:cs/>
        </w:rPr>
        <w:t>)</w:t>
      </w:r>
      <w:r w:rsidR="00E504C9">
        <w:rPr>
          <w:rFonts w:ascii="TH SarabunPSK" w:hAnsi="TH SarabunPSK" w:cs="TH SarabunPSK"/>
          <w:cs/>
        </w:rPr>
        <w:tab/>
      </w:r>
      <w:r w:rsidRPr="00D8226E">
        <w:rPr>
          <w:rFonts w:ascii="TH SarabunPSK" w:hAnsi="TH SarabunPSK" w:cs="TH SarabunPSK"/>
          <w:cs/>
        </w:rPr>
        <w:t>ระบุผลการประเมินการควบคุมภายในว่ามีความเสี่ยงเพียงพอและปฏิบัติตามอย่างต่อเนื่องหรือไม่</w:t>
      </w:r>
    </w:p>
    <w:p w14:paraId="7DBF53DF" w14:textId="77777777" w:rsidR="00AF2A10" w:rsidRPr="00D8226E" w:rsidRDefault="00AF2A10" w:rsidP="00E504C9">
      <w:pPr>
        <w:ind w:left="567" w:hanging="567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  <w:cs/>
        </w:rPr>
        <w:t>(</w:t>
      </w:r>
      <w:r w:rsidR="00E504C9">
        <w:rPr>
          <w:rFonts w:ascii="TH SarabunPSK" w:hAnsi="TH SarabunPSK" w:cs="TH SarabunPSK" w:hint="cs"/>
          <w:cs/>
        </w:rPr>
        <w:t>๗</w:t>
      </w:r>
      <w:r w:rsidRPr="00D8226E">
        <w:rPr>
          <w:rFonts w:ascii="TH SarabunPSK" w:hAnsi="TH SarabunPSK" w:cs="TH SarabunPSK"/>
          <w:cs/>
        </w:rPr>
        <w:t>)</w:t>
      </w:r>
      <w:r w:rsidR="00E504C9">
        <w:rPr>
          <w:rFonts w:ascii="TH SarabunPSK" w:hAnsi="TH SarabunPSK" w:cs="TH SarabunPSK"/>
          <w:cs/>
        </w:rPr>
        <w:tab/>
      </w:r>
      <w:r w:rsidRPr="00D8226E">
        <w:rPr>
          <w:rFonts w:ascii="TH SarabunPSK" w:hAnsi="TH SarabunPSK" w:cs="TH SarabunPSK"/>
          <w:cs/>
        </w:rPr>
        <w:t>ระบุความเสี่ยงที่ยังมีอยู่ซึ่งมีผลกระทบต่อการบรรลุวัตถุประสงค์ของแต่ละภารกิจ</w:t>
      </w:r>
    </w:p>
    <w:p w14:paraId="30017F2F" w14:textId="77777777" w:rsidR="00AF2A10" w:rsidRPr="00D8226E" w:rsidRDefault="00AF2A10" w:rsidP="00E504C9">
      <w:pPr>
        <w:ind w:left="567" w:hanging="567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  <w:cs/>
        </w:rPr>
        <w:t>(</w:t>
      </w:r>
      <w:r w:rsidR="00E504C9">
        <w:rPr>
          <w:rFonts w:ascii="TH SarabunPSK" w:hAnsi="TH SarabunPSK" w:cs="TH SarabunPSK" w:hint="cs"/>
          <w:cs/>
        </w:rPr>
        <w:t>๘</w:t>
      </w:r>
      <w:r w:rsidRPr="00D8226E">
        <w:rPr>
          <w:rFonts w:ascii="TH SarabunPSK" w:hAnsi="TH SarabunPSK" w:cs="TH SarabunPSK"/>
          <w:cs/>
        </w:rPr>
        <w:t>)</w:t>
      </w:r>
      <w:r w:rsidR="00E504C9">
        <w:rPr>
          <w:rFonts w:ascii="TH SarabunPSK" w:hAnsi="TH SarabunPSK" w:cs="TH SarabunPSK"/>
          <w:cs/>
        </w:rPr>
        <w:tab/>
      </w:r>
      <w:r w:rsidRPr="00D8226E">
        <w:rPr>
          <w:rFonts w:ascii="TH SarabunPSK" w:hAnsi="TH SarabunPSK" w:cs="TH SarabunPSK"/>
          <w:cs/>
        </w:rPr>
        <w:t>ระบุการปรับปรุงการควบคุมภายในเพื่อป้องกันหรือลดความเสี่ยงตาม (</w:t>
      </w:r>
      <w:r w:rsidR="00B6064F">
        <w:rPr>
          <w:rFonts w:ascii="TH SarabunPSK" w:hAnsi="TH SarabunPSK" w:cs="TH SarabunPSK" w:hint="cs"/>
          <w:cs/>
        </w:rPr>
        <w:t>๗</w:t>
      </w:r>
      <w:r w:rsidRPr="00D8226E">
        <w:rPr>
          <w:rFonts w:ascii="TH SarabunPSK" w:hAnsi="TH SarabunPSK" w:cs="TH SarabunPSK"/>
          <w:cs/>
        </w:rPr>
        <w:t>)</w:t>
      </w:r>
      <w:r w:rsidRPr="00D8226E">
        <w:rPr>
          <w:rFonts w:ascii="TH SarabunPSK" w:hAnsi="TH SarabunPSK" w:cs="TH SarabunPSK"/>
        </w:rPr>
        <w:t xml:space="preserve"> </w:t>
      </w:r>
      <w:r w:rsidRPr="00D8226E">
        <w:rPr>
          <w:rFonts w:ascii="TH SarabunPSK" w:hAnsi="TH SarabunPSK" w:cs="TH SarabunPSK"/>
          <w:cs/>
        </w:rPr>
        <w:t>ในปีงบประมาณหรือ</w:t>
      </w:r>
      <w:r w:rsidR="00E504C9">
        <w:rPr>
          <w:rFonts w:ascii="TH SarabunPSK" w:hAnsi="TH SarabunPSK" w:cs="TH SarabunPSK"/>
          <w:cs/>
        </w:rPr>
        <w:br/>
      </w:r>
      <w:r w:rsidRPr="00D8226E">
        <w:rPr>
          <w:rFonts w:ascii="TH SarabunPSK" w:hAnsi="TH SarabunPSK" w:cs="TH SarabunPSK"/>
          <w:cs/>
        </w:rPr>
        <w:t>ปีปฏิทินถัดไป</w:t>
      </w:r>
    </w:p>
    <w:p w14:paraId="4478FA93" w14:textId="77777777" w:rsidR="00AF2A10" w:rsidRPr="00D8226E" w:rsidRDefault="00AF2A10" w:rsidP="00E504C9">
      <w:pPr>
        <w:tabs>
          <w:tab w:val="left" w:pos="709"/>
          <w:tab w:val="left" w:pos="1134"/>
        </w:tabs>
        <w:ind w:left="567" w:hanging="567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</w:rPr>
        <w:t>(</w:t>
      </w:r>
      <w:r w:rsidR="00E504C9">
        <w:rPr>
          <w:rFonts w:ascii="TH SarabunPSK" w:hAnsi="TH SarabunPSK" w:cs="TH SarabunPSK" w:hint="cs"/>
          <w:cs/>
        </w:rPr>
        <w:t>๙</w:t>
      </w:r>
      <w:r w:rsidRPr="00D8226E">
        <w:rPr>
          <w:rFonts w:ascii="TH SarabunPSK" w:hAnsi="TH SarabunPSK" w:cs="TH SarabunPSK"/>
        </w:rPr>
        <w:t>)</w:t>
      </w:r>
      <w:r w:rsidR="00E504C9">
        <w:rPr>
          <w:rFonts w:ascii="TH SarabunPSK" w:hAnsi="TH SarabunPSK" w:cs="TH SarabunPSK"/>
        </w:rPr>
        <w:tab/>
      </w:r>
      <w:r w:rsidRPr="00D8226E">
        <w:rPr>
          <w:rFonts w:ascii="TH SarabunPSK" w:hAnsi="TH SarabunPSK" w:cs="TH SarabunPSK"/>
          <w:cs/>
        </w:rPr>
        <w:t>ระบุชื่อหน่วยงานที่รับผิดชอบการปรับปรุงการควบคุมภายใน และกำหนดเสร็จ</w:t>
      </w:r>
    </w:p>
    <w:p w14:paraId="7031C4B2" w14:textId="77777777" w:rsidR="00AF2A10" w:rsidRPr="00D8226E" w:rsidRDefault="00AF2A10" w:rsidP="00E504C9">
      <w:pPr>
        <w:tabs>
          <w:tab w:val="left" w:pos="709"/>
        </w:tabs>
        <w:ind w:left="567" w:hanging="567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  <w:cs/>
        </w:rPr>
        <w:t>(</w:t>
      </w:r>
      <w:r w:rsidR="00E504C9">
        <w:rPr>
          <w:rFonts w:ascii="TH SarabunPSK" w:hAnsi="TH SarabunPSK" w:cs="TH SarabunPSK" w:hint="cs"/>
          <w:cs/>
        </w:rPr>
        <w:t>๑๐</w:t>
      </w:r>
      <w:r w:rsidRPr="00D8226E">
        <w:rPr>
          <w:rFonts w:ascii="TH SarabunPSK" w:hAnsi="TH SarabunPSK" w:cs="TH SarabunPSK"/>
          <w:cs/>
        </w:rPr>
        <w:t>)</w:t>
      </w:r>
      <w:r w:rsidR="00E504C9">
        <w:rPr>
          <w:rFonts w:ascii="TH SarabunPSK" w:hAnsi="TH SarabunPSK" w:cs="TH SarabunPSK"/>
          <w:cs/>
        </w:rPr>
        <w:tab/>
      </w:r>
      <w:r w:rsidRPr="00D8226E">
        <w:rPr>
          <w:rFonts w:ascii="TH SarabunPSK" w:hAnsi="TH SarabunPSK" w:cs="TH SarabunPSK"/>
          <w:cs/>
        </w:rPr>
        <w:t>ระบุสถานะดำเนินการ</w:t>
      </w:r>
    </w:p>
    <w:p w14:paraId="4053E510" w14:textId="77777777" w:rsidR="00AF2A10" w:rsidRPr="00D8226E" w:rsidRDefault="00AF2A10" w:rsidP="00E504C9">
      <w:pPr>
        <w:ind w:left="567" w:hanging="567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  <w:cs/>
        </w:rPr>
        <w:t>(</w:t>
      </w:r>
      <w:r w:rsidR="00E504C9">
        <w:rPr>
          <w:rFonts w:ascii="TH SarabunPSK" w:hAnsi="TH SarabunPSK" w:cs="TH SarabunPSK" w:hint="cs"/>
          <w:cs/>
        </w:rPr>
        <w:t>๑๑</w:t>
      </w:r>
      <w:r w:rsidRPr="00D8226E">
        <w:rPr>
          <w:rFonts w:ascii="TH SarabunPSK" w:hAnsi="TH SarabunPSK" w:cs="TH SarabunPSK"/>
          <w:cs/>
        </w:rPr>
        <w:t>)</w:t>
      </w:r>
      <w:r w:rsidR="00E504C9">
        <w:rPr>
          <w:rFonts w:ascii="TH SarabunPSK" w:hAnsi="TH SarabunPSK" w:cs="TH SarabunPSK"/>
          <w:cs/>
        </w:rPr>
        <w:tab/>
      </w:r>
      <w:r w:rsidRPr="00D8226E">
        <w:rPr>
          <w:rFonts w:ascii="TH SarabunPSK" w:hAnsi="TH SarabunPSK" w:cs="TH SarabunPSK"/>
          <w:cs/>
        </w:rPr>
        <w:t>ระบุวิธีการติดตามและสรุปผลการประเมิน/ข้อคิดเห็น</w:t>
      </w:r>
    </w:p>
    <w:p w14:paraId="6D876F27" w14:textId="77777777" w:rsidR="00AF2A10" w:rsidRPr="00D8226E" w:rsidRDefault="00AF2A10" w:rsidP="00E504C9">
      <w:pPr>
        <w:ind w:left="567" w:hanging="567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  <w:cs/>
        </w:rPr>
        <w:t>(๑</w:t>
      </w:r>
      <w:r w:rsidR="00E504C9">
        <w:rPr>
          <w:rFonts w:ascii="TH SarabunPSK" w:hAnsi="TH SarabunPSK" w:cs="TH SarabunPSK" w:hint="cs"/>
          <w:cs/>
        </w:rPr>
        <w:t>๒</w:t>
      </w:r>
      <w:r w:rsidRPr="00D8226E">
        <w:rPr>
          <w:rFonts w:ascii="TH SarabunPSK" w:hAnsi="TH SarabunPSK" w:cs="TH SarabunPSK"/>
          <w:cs/>
        </w:rPr>
        <w:t>)</w:t>
      </w:r>
      <w:r w:rsidR="00E504C9">
        <w:rPr>
          <w:rFonts w:ascii="TH SarabunPSK" w:hAnsi="TH SarabunPSK" w:cs="TH SarabunPSK"/>
          <w:cs/>
        </w:rPr>
        <w:tab/>
      </w:r>
      <w:r w:rsidRPr="00D8226E">
        <w:rPr>
          <w:rFonts w:ascii="TH SarabunPSK" w:hAnsi="TH SarabunPSK" w:cs="TH SarabunPSK"/>
          <w:cs/>
        </w:rPr>
        <w:t>ลงลายมือชื่อผู้ติดตามผลการดำเนินงาน/ผลการบริหารจัดการความเสี่ยง</w:t>
      </w:r>
    </w:p>
    <w:p w14:paraId="7FC00AEC" w14:textId="77777777" w:rsidR="00AF2A10" w:rsidRPr="00D8226E" w:rsidRDefault="00AF2A10" w:rsidP="00E504C9">
      <w:pPr>
        <w:ind w:left="567" w:hanging="567"/>
        <w:rPr>
          <w:rFonts w:ascii="TH SarabunPSK" w:hAnsi="TH SarabunPSK" w:cs="TH SarabunPSK"/>
        </w:rPr>
      </w:pPr>
      <w:r w:rsidRPr="00D8226E">
        <w:rPr>
          <w:rFonts w:ascii="TH SarabunPSK" w:hAnsi="TH SarabunPSK" w:cs="TH SarabunPSK"/>
          <w:cs/>
        </w:rPr>
        <w:t>(๑</w:t>
      </w:r>
      <w:r w:rsidR="00E504C9">
        <w:rPr>
          <w:rFonts w:ascii="TH SarabunPSK" w:hAnsi="TH SarabunPSK" w:cs="TH SarabunPSK" w:hint="cs"/>
          <w:cs/>
        </w:rPr>
        <w:t>๓</w:t>
      </w:r>
      <w:r w:rsidRPr="00D8226E">
        <w:rPr>
          <w:rFonts w:ascii="TH SarabunPSK" w:hAnsi="TH SarabunPSK" w:cs="TH SarabunPSK"/>
          <w:cs/>
        </w:rPr>
        <w:t>)</w:t>
      </w:r>
      <w:r w:rsidR="00E504C9">
        <w:rPr>
          <w:rFonts w:ascii="TH SarabunPSK" w:hAnsi="TH SarabunPSK" w:cs="TH SarabunPSK"/>
          <w:cs/>
        </w:rPr>
        <w:tab/>
      </w:r>
      <w:r w:rsidRPr="00D8226E">
        <w:rPr>
          <w:rFonts w:ascii="TH SarabunPSK" w:hAnsi="TH SarabunPSK" w:cs="TH SarabunPSK"/>
          <w:cs/>
        </w:rPr>
        <w:t>ระบุตำแหน่ง</w:t>
      </w:r>
      <w:r w:rsidR="00811041" w:rsidRPr="00D8226E">
        <w:rPr>
          <w:rFonts w:ascii="TH SarabunPSK" w:hAnsi="TH SarabunPSK" w:cs="TH SarabunPSK"/>
          <w:cs/>
        </w:rPr>
        <w:t>ผู้ติดตามผลการดำเนินงาน/ผลการบริหารจัดการความเสี่ยง</w:t>
      </w:r>
    </w:p>
    <w:p w14:paraId="05700556" w14:textId="77777777" w:rsidR="00AF2A10" w:rsidRPr="00D8226E" w:rsidRDefault="00AF2A10" w:rsidP="00E504C9">
      <w:pPr>
        <w:ind w:left="567" w:hanging="567"/>
        <w:rPr>
          <w:rFonts w:ascii="TH SarabunPSK" w:hAnsi="TH SarabunPSK" w:cs="TH SarabunPSK"/>
          <w:cs/>
        </w:rPr>
      </w:pPr>
      <w:r w:rsidRPr="00D8226E">
        <w:rPr>
          <w:rFonts w:ascii="TH SarabunPSK" w:hAnsi="TH SarabunPSK" w:cs="TH SarabunPSK"/>
          <w:cs/>
        </w:rPr>
        <w:t>(๑</w:t>
      </w:r>
      <w:r w:rsidR="00E504C9">
        <w:rPr>
          <w:rFonts w:ascii="TH SarabunPSK" w:hAnsi="TH SarabunPSK" w:cs="TH SarabunPSK" w:hint="cs"/>
          <w:cs/>
        </w:rPr>
        <w:t>๔</w:t>
      </w:r>
      <w:r w:rsidRPr="00D8226E">
        <w:rPr>
          <w:rFonts w:ascii="TH SarabunPSK" w:hAnsi="TH SarabunPSK" w:cs="TH SarabunPSK"/>
          <w:cs/>
        </w:rPr>
        <w:t>)</w:t>
      </w:r>
      <w:r w:rsidR="00E504C9">
        <w:rPr>
          <w:rFonts w:ascii="TH SarabunPSK" w:hAnsi="TH SarabunPSK" w:cs="TH SarabunPSK"/>
          <w:cs/>
        </w:rPr>
        <w:tab/>
      </w:r>
      <w:r w:rsidRPr="00D8226E">
        <w:rPr>
          <w:rFonts w:ascii="TH SarabunPSK" w:hAnsi="TH SarabunPSK" w:cs="TH SarabunPSK"/>
          <w:cs/>
        </w:rPr>
        <w:t>ระบุ วัน เดือน ปี</w:t>
      </w:r>
      <w:r w:rsidR="008B2218">
        <w:rPr>
          <w:rFonts w:ascii="TH SarabunPSK" w:hAnsi="TH SarabunPSK" w:cs="TH SarabunPSK" w:hint="cs"/>
          <w:cs/>
        </w:rPr>
        <w:t xml:space="preserve"> </w:t>
      </w:r>
      <w:r w:rsidRPr="00D8226E">
        <w:rPr>
          <w:rFonts w:ascii="TH SarabunPSK" w:hAnsi="TH SarabunPSK" w:cs="TH SarabunPSK"/>
          <w:cs/>
        </w:rPr>
        <w:t>ที่รายงาน</w:t>
      </w:r>
    </w:p>
    <w:p w14:paraId="358962A0" w14:textId="77777777" w:rsidR="00AF2A10" w:rsidRPr="00D8226E" w:rsidRDefault="00AF2A10" w:rsidP="00D8226E">
      <w:pPr>
        <w:ind w:left="1440" w:hanging="720"/>
        <w:jc w:val="thaiDistribute"/>
        <w:rPr>
          <w:rFonts w:ascii="TH SarabunPSK" w:hAnsi="TH SarabunPSK" w:cs="TH SarabunPSK"/>
          <w:cs/>
        </w:rPr>
      </w:pPr>
    </w:p>
    <w:p w14:paraId="7299584F" w14:textId="77777777" w:rsidR="001C1491" w:rsidRPr="00D8226E" w:rsidRDefault="001C1491" w:rsidP="00D8226E">
      <w:pPr>
        <w:jc w:val="center"/>
        <w:rPr>
          <w:rFonts w:ascii="TH SarabunPSK" w:hAnsi="TH SarabunPSK" w:cs="TH SarabunPSK"/>
          <w:b/>
          <w:bCs/>
        </w:rPr>
      </w:pPr>
    </w:p>
    <w:sectPr w:rsidR="001C1491" w:rsidRPr="00D8226E" w:rsidSect="00F06BF6">
      <w:headerReference w:type="first" r:id="rId15"/>
      <w:footerReference w:type="first" r:id="rId16"/>
      <w:pgSz w:w="11906" w:h="16838" w:code="9"/>
      <w:pgMar w:top="1440" w:right="1440" w:bottom="1440" w:left="1440" w:header="567" w:footer="720" w:gutter="0"/>
      <w:pgNumType w:fmt="thaiNumbers"/>
      <w:cols w:space="720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28909" w14:textId="77777777" w:rsidR="00A01EA7" w:rsidRDefault="00A01EA7">
      <w:r>
        <w:separator/>
      </w:r>
    </w:p>
  </w:endnote>
  <w:endnote w:type="continuationSeparator" w:id="0">
    <w:p w14:paraId="4B82A6C3" w14:textId="77777777" w:rsidR="00A01EA7" w:rsidRDefault="00A01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" w:fontKey="{F69827FC-0B48-4D4A-8259-ABBBED53D439}"/>
    <w:embedBold r:id="rId2" w:fontKey="{9F0CAFF6-C8CF-4E6E-87C3-BCBA933B4BAF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Bold r:id="rId3" w:fontKey="{D3A377A4-5D7A-4AFA-9FC5-914D9C9A909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B0B89" w14:textId="77777777" w:rsidR="005735A6" w:rsidRPr="00F06BF6" w:rsidRDefault="00F06BF6" w:rsidP="00F06BF6">
    <w:pPr>
      <w:pStyle w:val="a5"/>
      <w:jc w:val="center"/>
      <w:rPr>
        <w:rFonts w:ascii="TH SarabunPSK" w:hAnsi="TH SarabunPSK" w:cs="TH SarabunPSK"/>
        <w:b/>
        <w:bCs/>
      </w:rPr>
    </w:pPr>
    <w:r w:rsidRPr="00F06BF6">
      <w:rPr>
        <w:rFonts w:ascii="TH SarabunPSK" w:hAnsi="TH SarabunPSK" w:cs="TH SarabunPSK"/>
        <w:b/>
        <w:bCs/>
        <w:cs/>
      </w:rPr>
      <w:t>(สำหรับติดตามการดำเนินงานของงวดก่อน)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1B9B8" w14:textId="77777777" w:rsidR="00F06BF6" w:rsidRPr="00F06BF6" w:rsidRDefault="00F06BF6" w:rsidP="00F06BF6">
    <w:pPr>
      <w:pStyle w:val="a5"/>
      <w:jc w:val="center"/>
      <w:rPr>
        <w:rFonts w:ascii="TH SarabunPSK" w:hAnsi="TH SarabunPSK" w:cs="TH SarabunPSK"/>
      </w:rPr>
    </w:pPr>
    <w:r w:rsidRPr="00F06BF6">
      <w:rPr>
        <w:rFonts w:ascii="TH SarabunPSK" w:hAnsi="TH SarabunPSK" w:cs="TH SarabunPSK"/>
      </w:rPr>
      <w:t xml:space="preserve">- </w:t>
    </w:r>
    <w:sdt>
      <w:sdtPr>
        <w:rPr>
          <w:rFonts w:ascii="TH SarabunPSK" w:hAnsi="TH SarabunPSK" w:cs="TH SarabunPSK"/>
        </w:rPr>
        <w:id w:val="924005793"/>
        <w:docPartObj>
          <w:docPartGallery w:val="Page Numbers (Bottom of Page)"/>
          <w:docPartUnique/>
        </w:docPartObj>
      </w:sdtPr>
      <w:sdtContent>
        <w:r w:rsidRPr="00F06BF6">
          <w:rPr>
            <w:rFonts w:ascii="TH SarabunPSK" w:hAnsi="TH SarabunPSK" w:cs="TH SarabunPSK"/>
          </w:rPr>
          <w:fldChar w:fldCharType="begin"/>
        </w:r>
        <w:r w:rsidRPr="00F06BF6">
          <w:rPr>
            <w:rFonts w:ascii="TH SarabunPSK" w:hAnsi="TH SarabunPSK" w:cs="TH SarabunPSK"/>
          </w:rPr>
          <w:instrText>PAGE   \* MERGEFORMAT</w:instrText>
        </w:r>
        <w:r w:rsidRPr="00F06BF6">
          <w:rPr>
            <w:rFonts w:ascii="TH SarabunPSK" w:hAnsi="TH SarabunPSK" w:cs="TH SarabunPSK"/>
          </w:rPr>
          <w:fldChar w:fldCharType="separate"/>
        </w:r>
        <w:r w:rsidRPr="00F06BF6">
          <w:rPr>
            <w:rFonts w:ascii="TH SarabunPSK" w:hAnsi="TH SarabunPSK" w:cs="TH SarabunPSK"/>
            <w:lang w:val="th-TH"/>
          </w:rPr>
          <w:t>2</w:t>
        </w:r>
        <w:r w:rsidRPr="00F06BF6">
          <w:rPr>
            <w:rFonts w:ascii="TH SarabunPSK" w:hAnsi="TH SarabunPSK" w:cs="TH SarabunPSK"/>
          </w:rPr>
          <w:fldChar w:fldCharType="end"/>
        </w:r>
      </w:sdtContent>
    </w:sdt>
    <w:r w:rsidRPr="00F06BF6">
      <w:rPr>
        <w:rFonts w:ascii="TH SarabunPSK" w:hAnsi="TH SarabunPSK" w:cs="TH SarabunPSK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0A1A6" w14:textId="77777777" w:rsidR="00A01EA7" w:rsidRDefault="00A01EA7">
      <w:r>
        <w:separator/>
      </w:r>
    </w:p>
  </w:footnote>
  <w:footnote w:type="continuationSeparator" w:id="0">
    <w:p w14:paraId="45C5B440" w14:textId="77777777" w:rsidR="00A01EA7" w:rsidRDefault="00A01E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43157" w14:textId="77777777" w:rsidR="004642F0" w:rsidRDefault="004642F0">
    <w:pPr>
      <w:pStyle w:val="a3"/>
      <w:jc w:val="center"/>
      <w:rPr>
        <w:b/>
        <w:bCs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5F729" w14:textId="60E2EE22" w:rsidR="00CE1512" w:rsidRPr="00F06BF6" w:rsidRDefault="00F06BF6" w:rsidP="00F06BF6">
    <w:pPr>
      <w:pStyle w:val="a3"/>
      <w:jc w:val="right"/>
      <w:rPr>
        <w:rFonts w:ascii="TH SarabunPSK" w:hAnsi="TH SarabunPSK" w:cs="TH SarabunPSK"/>
        <w:b/>
        <w:bCs/>
        <w:cs/>
      </w:rPr>
    </w:pPr>
    <w:r w:rsidRPr="00CE1512">
      <w:rPr>
        <w:rFonts w:ascii="TH SarabunPSK" w:hAnsi="TH SarabunPSK" w:cs="TH SarabunPSK"/>
        <w:b/>
        <w:bCs/>
        <w:cs/>
      </w:rPr>
      <w:t>แบบติดตา</w:t>
    </w:r>
    <w:r>
      <w:rPr>
        <w:rFonts w:ascii="TH SarabunPSK" w:hAnsi="TH SarabunPSK" w:cs="TH SarabunPSK" w:hint="cs"/>
        <w:b/>
        <w:bCs/>
        <w:cs/>
      </w:rPr>
      <w:t>ม</w:t>
    </w:r>
    <w:r w:rsidR="0050515E">
      <w:rPr>
        <w:rFonts w:ascii="TH SarabunPSK" w:hAnsi="TH SarabunPSK" w:cs="TH SarabunPSK"/>
        <w:b/>
        <w:bCs/>
      </w:rPr>
      <w:t xml:space="preserve">    </w:t>
    </w:r>
    <w:r w:rsidR="0050515E">
      <w:rPr>
        <w:rFonts w:ascii="TH SarabunPSK" w:hAnsi="TH SarabunPSK" w:cs="TH SarabunPSK" w:hint="cs"/>
        <w:b/>
        <w:bCs/>
        <w:cs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F35D2" w14:textId="77777777" w:rsidR="00F06BF6" w:rsidRPr="00F06BF6" w:rsidRDefault="00F06BF6" w:rsidP="00F06BF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B57DE"/>
    <w:multiLevelType w:val="singleLevel"/>
    <w:tmpl w:val="5C94FB54"/>
    <w:lvl w:ilvl="0">
      <w:start w:val="2547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</w:abstractNum>
  <w:abstractNum w:abstractNumId="1" w15:restartNumberingAfterBreak="0">
    <w:nsid w:val="340269E1"/>
    <w:multiLevelType w:val="multilevel"/>
    <w:tmpl w:val="73C855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570"/>
        </w:tabs>
        <w:ind w:left="3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995"/>
        </w:tabs>
        <w:ind w:left="4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780"/>
        </w:tabs>
        <w:ind w:left="6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05"/>
        </w:tabs>
        <w:ind w:left="8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630"/>
        </w:tabs>
        <w:ind w:left="96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415"/>
        </w:tabs>
        <w:ind w:left="11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840"/>
        </w:tabs>
        <w:ind w:left="12840" w:hanging="1440"/>
      </w:pPr>
      <w:rPr>
        <w:rFonts w:hint="default"/>
      </w:rPr>
    </w:lvl>
  </w:abstractNum>
  <w:num w:numId="1" w16cid:durableId="1429622917">
    <w:abstractNumId w:val="1"/>
  </w:num>
  <w:num w:numId="2" w16cid:durableId="1718821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60"/>
  <w:displayHorizontalDrawingGridEvery w:val="0"/>
  <w:displayVerticalDrawingGridEvery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738"/>
    <w:rsid w:val="00001E5E"/>
    <w:rsid w:val="00007552"/>
    <w:rsid w:val="000076D9"/>
    <w:rsid w:val="0003182E"/>
    <w:rsid w:val="00045A38"/>
    <w:rsid w:val="00045F8E"/>
    <w:rsid w:val="000477C6"/>
    <w:rsid w:val="00052DC5"/>
    <w:rsid w:val="00054980"/>
    <w:rsid w:val="00057C40"/>
    <w:rsid w:val="000613C6"/>
    <w:rsid w:val="0006177D"/>
    <w:rsid w:val="00061D25"/>
    <w:rsid w:val="00062DF2"/>
    <w:rsid w:val="0006703D"/>
    <w:rsid w:val="00070799"/>
    <w:rsid w:val="00070E17"/>
    <w:rsid w:val="00071D42"/>
    <w:rsid w:val="00076D34"/>
    <w:rsid w:val="00083F91"/>
    <w:rsid w:val="00091462"/>
    <w:rsid w:val="000977C8"/>
    <w:rsid w:val="000A1D53"/>
    <w:rsid w:val="000A7407"/>
    <w:rsid w:val="000B79ED"/>
    <w:rsid w:val="000D15E9"/>
    <w:rsid w:val="000D1A82"/>
    <w:rsid w:val="000D2E9E"/>
    <w:rsid w:val="000D4767"/>
    <w:rsid w:val="000E62F5"/>
    <w:rsid w:val="000E7EA4"/>
    <w:rsid w:val="000E7ED5"/>
    <w:rsid w:val="000F066B"/>
    <w:rsid w:val="00102DAF"/>
    <w:rsid w:val="00102FBC"/>
    <w:rsid w:val="00116462"/>
    <w:rsid w:val="001179B8"/>
    <w:rsid w:val="001214E4"/>
    <w:rsid w:val="00132D41"/>
    <w:rsid w:val="00140059"/>
    <w:rsid w:val="001514B6"/>
    <w:rsid w:val="00156378"/>
    <w:rsid w:val="0016616F"/>
    <w:rsid w:val="001778D3"/>
    <w:rsid w:val="001844A5"/>
    <w:rsid w:val="0018501E"/>
    <w:rsid w:val="00195FF1"/>
    <w:rsid w:val="001A6B42"/>
    <w:rsid w:val="001C1491"/>
    <w:rsid w:val="001C29FC"/>
    <w:rsid w:val="001C7B26"/>
    <w:rsid w:val="001D18C2"/>
    <w:rsid w:val="001D7D92"/>
    <w:rsid w:val="001E6302"/>
    <w:rsid w:val="001F0CC4"/>
    <w:rsid w:val="001F1733"/>
    <w:rsid w:val="00204C80"/>
    <w:rsid w:val="002164FC"/>
    <w:rsid w:val="00220DCC"/>
    <w:rsid w:val="002331B4"/>
    <w:rsid w:val="00237108"/>
    <w:rsid w:val="00241FB7"/>
    <w:rsid w:val="0024404D"/>
    <w:rsid w:val="002501C0"/>
    <w:rsid w:val="00250F4D"/>
    <w:rsid w:val="0025448B"/>
    <w:rsid w:val="002617CE"/>
    <w:rsid w:val="002629B5"/>
    <w:rsid w:val="002633AF"/>
    <w:rsid w:val="0026539F"/>
    <w:rsid w:val="00282C3B"/>
    <w:rsid w:val="0028451E"/>
    <w:rsid w:val="00285734"/>
    <w:rsid w:val="00286CF5"/>
    <w:rsid w:val="002901F2"/>
    <w:rsid w:val="00291C7A"/>
    <w:rsid w:val="00295CD3"/>
    <w:rsid w:val="002B764C"/>
    <w:rsid w:val="002C3939"/>
    <w:rsid w:val="002C5B2E"/>
    <w:rsid w:val="002D1F94"/>
    <w:rsid w:val="002E52A9"/>
    <w:rsid w:val="002F2413"/>
    <w:rsid w:val="002F3C25"/>
    <w:rsid w:val="002F4D51"/>
    <w:rsid w:val="00307D5E"/>
    <w:rsid w:val="00313859"/>
    <w:rsid w:val="00322463"/>
    <w:rsid w:val="00323846"/>
    <w:rsid w:val="00323B43"/>
    <w:rsid w:val="00332F93"/>
    <w:rsid w:val="0033470A"/>
    <w:rsid w:val="003419B0"/>
    <w:rsid w:val="00345402"/>
    <w:rsid w:val="00353530"/>
    <w:rsid w:val="00353550"/>
    <w:rsid w:val="003570F7"/>
    <w:rsid w:val="00372414"/>
    <w:rsid w:val="00372E9E"/>
    <w:rsid w:val="003761F7"/>
    <w:rsid w:val="0038670E"/>
    <w:rsid w:val="00386799"/>
    <w:rsid w:val="003916DA"/>
    <w:rsid w:val="0039375B"/>
    <w:rsid w:val="00393915"/>
    <w:rsid w:val="00394238"/>
    <w:rsid w:val="00396255"/>
    <w:rsid w:val="003A2938"/>
    <w:rsid w:val="003A7E2F"/>
    <w:rsid w:val="003B364C"/>
    <w:rsid w:val="003C0ABA"/>
    <w:rsid w:val="003C1809"/>
    <w:rsid w:val="003C392A"/>
    <w:rsid w:val="003C3CC1"/>
    <w:rsid w:val="003C5827"/>
    <w:rsid w:val="003D2A1B"/>
    <w:rsid w:val="003E43CF"/>
    <w:rsid w:val="003E7F5E"/>
    <w:rsid w:val="003F1F23"/>
    <w:rsid w:val="003F27D0"/>
    <w:rsid w:val="00404242"/>
    <w:rsid w:val="00411782"/>
    <w:rsid w:val="00415352"/>
    <w:rsid w:val="004239EC"/>
    <w:rsid w:val="004245CE"/>
    <w:rsid w:val="00443800"/>
    <w:rsid w:val="004547BA"/>
    <w:rsid w:val="004642F0"/>
    <w:rsid w:val="00464D22"/>
    <w:rsid w:val="00473375"/>
    <w:rsid w:val="00474034"/>
    <w:rsid w:val="00483ADA"/>
    <w:rsid w:val="004A338C"/>
    <w:rsid w:val="004B29B6"/>
    <w:rsid w:val="004B6DFE"/>
    <w:rsid w:val="004C5F72"/>
    <w:rsid w:val="004C69DA"/>
    <w:rsid w:val="004D5568"/>
    <w:rsid w:val="004E1DA3"/>
    <w:rsid w:val="004E562E"/>
    <w:rsid w:val="004E77C2"/>
    <w:rsid w:val="004F00FA"/>
    <w:rsid w:val="004F0760"/>
    <w:rsid w:val="004F23F7"/>
    <w:rsid w:val="004F409E"/>
    <w:rsid w:val="004F6AAA"/>
    <w:rsid w:val="0050094B"/>
    <w:rsid w:val="00500B06"/>
    <w:rsid w:val="005030A2"/>
    <w:rsid w:val="0050380D"/>
    <w:rsid w:val="0050515E"/>
    <w:rsid w:val="0050795A"/>
    <w:rsid w:val="0051297E"/>
    <w:rsid w:val="00512D0A"/>
    <w:rsid w:val="00515313"/>
    <w:rsid w:val="00516FBB"/>
    <w:rsid w:val="0052328F"/>
    <w:rsid w:val="00531343"/>
    <w:rsid w:val="00534A3D"/>
    <w:rsid w:val="005408CE"/>
    <w:rsid w:val="0054279F"/>
    <w:rsid w:val="005544AF"/>
    <w:rsid w:val="005735A6"/>
    <w:rsid w:val="0057390C"/>
    <w:rsid w:val="00575B6D"/>
    <w:rsid w:val="00576E40"/>
    <w:rsid w:val="00581D8F"/>
    <w:rsid w:val="005A22A3"/>
    <w:rsid w:val="005B3413"/>
    <w:rsid w:val="005B4CE3"/>
    <w:rsid w:val="005B65E3"/>
    <w:rsid w:val="005C2B81"/>
    <w:rsid w:val="005E2DD5"/>
    <w:rsid w:val="005E30C6"/>
    <w:rsid w:val="005F6F99"/>
    <w:rsid w:val="00605371"/>
    <w:rsid w:val="00611CD0"/>
    <w:rsid w:val="006214A2"/>
    <w:rsid w:val="006225A1"/>
    <w:rsid w:val="00625CEE"/>
    <w:rsid w:val="00627AB5"/>
    <w:rsid w:val="006443F8"/>
    <w:rsid w:val="006517A4"/>
    <w:rsid w:val="006518A0"/>
    <w:rsid w:val="006551A2"/>
    <w:rsid w:val="00671D69"/>
    <w:rsid w:val="0067391D"/>
    <w:rsid w:val="00675935"/>
    <w:rsid w:val="00676EFD"/>
    <w:rsid w:val="00680D19"/>
    <w:rsid w:val="006820B5"/>
    <w:rsid w:val="00682738"/>
    <w:rsid w:val="00690404"/>
    <w:rsid w:val="006A0181"/>
    <w:rsid w:val="006A2E22"/>
    <w:rsid w:val="006B6767"/>
    <w:rsid w:val="006C1E5C"/>
    <w:rsid w:val="006C2933"/>
    <w:rsid w:val="006C303B"/>
    <w:rsid w:val="006C46D5"/>
    <w:rsid w:val="006D09EE"/>
    <w:rsid w:val="006D5173"/>
    <w:rsid w:val="006E4296"/>
    <w:rsid w:val="006F06A6"/>
    <w:rsid w:val="006F686E"/>
    <w:rsid w:val="00706A27"/>
    <w:rsid w:val="0073019B"/>
    <w:rsid w:val="0073431C"/>
    <w:rsid w:val="00734F39"/>
    <w:rsid w:val="007450FA"/>
    <w:rsid w:val="007514E9"/>
    <w:rsid w:val="00753A30"/>
    <w:rsid w:val="00757523"/>
    <w:rsid w:val="007635CE"/>
    <w:rsid w:val="00767D63"/>
    <w:rsid w:val="007841E9"/>
    <w:rsid w:val="007844F2"/>
    <w:rsid w:val="007A1DF4"/>
    <w:rsid w:val="007A66A7"/>
    <w:rsid w:val="007C1FA0"/>
    <w:rsid w:val="007C7BA6"/>
    <w:rsid w:val="007D28CF"/>
    <w:rsid w:val="007D3054"/>
    <w:rsid w:val="007D67F6"/>
    <w:rsid w:val="007E50E3"/>
    <w:rsid w:val="007E76F3"/>
    <w:rsid w:val="007F3A37"/>
    <w:rsid w:val="00810F20"/>
    <w:rsid w:val="00811041"/>
    <w:rsid w:val="008117AF"/>
    <w:rsid w:val="00811898"/>
    <w:rsid w:val="00816B0A"/>
    <w:rsid w:val="008176E9"/>
    <w:rsid w:val="00821774"/>
    <w:rsid w:val="00827597"/>
    <w:rsid w:val="008278D7"/>
    <w:rsid w:val="0084063F"/>
    <w:rsid w:val="008527DC"/>
    <w:rsid w:val="00876A82"/>
    <w:rsid w:val="00883932"/>
    <w:rsid w:val="008A10F1"/>
    <w:rsid w:val="008A1BA2"/>
    <w:rsid w:val="008A205D"/>
    <w:rsid w:val="008A3C61"/>
    <w:rsid w:val="008A6C26"/>
    <w:rsid w:val="008B1187"/>
    <w:rsid w:val="008B2218"/>
    <w:rsid w:val="008B2290"/>
    <w:rsid w:val="008B36FF"/>
    <w:rsid w:val="008C6BE0"/>
    <w:rsid w:val="008D4FD2"/>
    <w:rsid w:val="008D5484"/>
    <w:rsid w:val="008E2E5A"/>
    <w:rsid w:val="008F70B7"/>
    <w:rsid w:val="00902B12"/>
    <w:rsid w:val="009113DD"/>
    <w:rsid w:val="00912001"/>
    <w:rsid w:val="009133A7"/>
    <w:rsid w:val="0092281A"/>
    <w:rsid w:val="0095374A"/>
    <w:rsid w:val="00957274"/>
    <w:rsid w:val="009615FA"/>
    <w:rsid w:val="00964325"/>
    <w:rsid w:val="00974675"/>
    <w:rsid w:val="00987EDD"/>
    <w:rsid w:val="00987F4B"/>
    <w:rsid w:val="009A0BD1"/>
    <w:rsid w:val="009A6A2D"/>
    <w:rsid w:val="009A78FD"/>
    <w:rsid w:val="009A7EB5"/>
    <w:rsid w:val="009B6DDB"/>
    <w:rsid w:val="009C5B00"/>
    <w:rsid w:val="009E138D"/>
    <w:rsid w:val="009E1C1B"/>
    <w:rsid w:val="009E45CC"/>
    <w:rsid w:val="009E67A0"/>
    <w:rsid w:val="009F26F0"/>
    <w:rsid w:val="009F3273"/>
    <w:rsid w:val="009F38A2"/>
    <w:rsid w:val="009F7C0C"/>
    <w:rsid w:val="00A01EA7"/>
    <w:rsid w:val="00A25971"/>
    <w:rsid w:val="00A30E93"/>
    <w:rsid w:val="00A353CD"/>
    <w:rsid w:val="00A5306F"/>
    <w:rsid w:val="00A64DB1"/>
    <w:rsid w:val="00A72C94"/>
    <w:rsid w:val="00A73CFC"/>
    <w:rsid w:val="00A75F7E"/>
    <w:rsid w:val="00A934A4"/>
    <w:rsid w:val="00A95D3A"/>
    <w:rsid w:val="00AA74FF"/>
    <w:rsid w:val="00AB3B08"/>
    <w:rsid w:val="00AC0F36"/>
    <w:rsid w:val="00AC1BCE"/>
    <w:rsid w:val="00AD665E"/>
    <w:rsid w:val="00AE0DC4"/>
    <w:rsid w:val="00AE4D37"/>
    <w:rsid w:val="00AF1179"/>
    <w:rsid w:val="00AF11A0"/>
    <w:rsid w:val="00AF2A10"/>
    <w:rsid w:val="00AF3840"/>
    <w:rsid w:val="00AF6C53"/>
    <w:rsid w:val="00B019D7"/>
    <w:rsid w:val="00B1046C"/>
    <w:rsid w:val="00B21A7C"/>
    <w:rsid w:val="00B24081"/>
    <w:rsid w:val="00B2623B"/>
    <w:rsid w:val="00B35156"/>
    <w:rsid w:val="00B36403"/>
    <w:rsid w:val="00B42529"/>
    <w:rsid w:val="00B42BC7"/>
    <w:rsid w:val="00B47F9F"/>
    <w:rsid w:val="00B50C96"/>
    <w:rsid w:val="00B54E4B"/>
    <w:rsid w:val="00B57164"/>
    <w:rsid w:val="00B6064F"/>
    <w:rsid w:val="00B816E3"/>
    <w:rsid w:val="00B86861"/>
    <w:rsid w:val="00BA5C8F"/>
    <w:rsid w:val="00BB1503"/>
    <w:rsid w:val="00BC5F50"/>
    <w:rsid w:val="00BC617A"/>
    <w:rsid w:val="00BD7D5B"/>
    <w:rsid w:val="00BD7DC0"/>
    <w:rsid w:val="00BE6BF5"/>
    <w:rsid w:val="00BE6E12"/>
    <w:rsid w:val="00BE7421"/>
    <w:rsid w:val="00BF36E4"/>
    <w:rsid w:val="00C07E00"/>
    <w:rsid w:val="00C300C3"/>
    <w:rsid w:val="00C305DB"/>
    <w:rsid w:val="00C31C67"/>
    <w:rsid w:val="00C31E50"/>
    <w:rsid w:val="00C346BD"/>
    <w:rsid w:val="00C36772"/>
    <w:rsid w:val="00C430C9"/>
    <w:rsid w:val="00C50F41"/>
    <w:rsid w:val="00C56D30"/>
    <w:rsid w:val="00C66BF7"/>
    <w:rsid w:val="00C716C0"/>
    <w:rsid w:val="00C73A2C"/>
    <w:rsid w:val="00C76A5E"/>
    <w:rsid w:val="00C8178C"/>
    <w:rsid w:val="00C83324"/>
    <w:rsid w:val="00C901C0"/>
    <w:rsid w:val="00C9264A"/>
    <w:rsid w:val="00C95D91"/>
    <w:rsid w:val="00CA4D8A"/>
    <w:rsid w:val="00CA6025"/>
    <w:rsid w:val="00CA7E2F"/>
    <w:rsid w:val="00CB1C0E"/>
    <w:rsid w:val="00CB51E7"/>
    <w:rsid w:val="00CB60EE"/>
    <w:rsid w:val="00CC1305"/>
    <w:rsid w:val="00CC2144"/>
    <w:rsid w:val="00CC2AA3"/>
    <w:rsid w:val="00CD1319"/>
    <w:rsid w:val="00CD6471"/>
    <w:rsid w:val="00CE1512"/>
    <w:rsid w:val="00CE3490"/>
    <w:rsid w:val="00CE5F84"/>
    <w:rsid w:val="00CE6CBD"/>
    <w:rsid w:val="00CF0995"/>
    <w:rsid w:val="00CF3ADE"/>
    <w:rsid w:val="00CF3CCA"/>
    <w:rsid w:val="00D00666"/>
    <w:rsid w:val="00D04A06"/>
    <w:rsid w:val="00D04D59"/>
    <w:rsid w:val="00D05C7C"/>
    <w:rsid w:val="00D219FC"/>
    <w:rsid w:val="00D30D48"/>
    <w:rsid w:val="00D46B1E"/>
    <w:rsid w:val="00D54DD9"/>
    <w:rsid w:val="00D74700"/>
    <w:rsid w:val="00D80E4D"/>
    <w:rsid w:val="00D8226E"/>
    <w:rsid w:val="00D9265F"/>
    <w:rsid w:val="00D93DFE"/>
    <w:rsid w:val="00D93F9C"/>
    <w:rsid w:val="00D95A9B"/>
    <w:rsid w:val="00DB4176"/>
    <w:rsid w:val="00DC0E11"/>
    <w:rsid w:val="00DC4BDD"/>
    <w:rsid w:val="00DC78A2"/>
    <w:rsid w:val="00DE5CE2"/>
    <w:rsid w:val="00DF1EA9"/>
    <w:rsid w:val="00DF2E1B"/>
    <w:rsid w:val="00E040FA"/>
    <w:rsid w:val="00E06FFF"/>
    <w:rsid w:val="00E07722"/>
    <w:rsid w:val="00E0795F"/>
    <w:rsid w:val="00E1109C"/>
    <w:rsid w:val="00E17064"/>
    <w:rsid w:val="00E17769"/>
    <w:rsid w:val="00E20072"/>
    <w:rsid w:val="00E21643"/>
    <w:rsid w:val="00E245CD"/>
    <w:rsid w:val="00E504C9"/>
    <w:rsid w:val="00E514F3"/>
    <w:rsid w:val="00E71E01"/>
    <w:rsid w:val="00E725FE"/>
    <w:rsid w:val="00E74B4C"/>
    <w:rsid w:val="00E83C77"/>
    <w:rsid w:val="00E92FDC"/>
    <w:rsid w:val="00E95417"/>
    <w:rsid w:val="00EB1C6C"/>
    <w:rsid w:val="00EC37A1"/>
    <w:rsid w:val="00ED1EEF"/>
    <w:rsid w:val="00ED309B"/>
    <w:rsid w:val="00ED6F14"/>
    <w:rsid w:val="00EE4C77"/>
    <w:rsid w:val="00EF4B27"/>
    <w:rsid w:val="00F0550F"/>
    <w:rsid w:val="00F06BF6"/>
    <w:rsid w:val="00F14485"/>
    <w:rsid w:val="00F22B6A"/>
    <w:rsid w:val="00F23BB0"/>
    <w:rsid w:val="00F30302"/>
    <w:rsid w:val="00F41E66"/>
    <w:rsid w:val="00F42BBC"/>
    <w:rsid w:val="00F5048B"/>
    <w:rsid w:val="00F55F3D"/>
    <w:rsid w:val="00F5647F"/>
    <w:rsid w:val="00F60233"/>
    <w:rsid w:val="00F65771"/>
    <w:rsid w:val="00F83C36"/>
    <w:rsid w:val="00F83F5D"/>
    <w:rsid w:val="00F93F65"/>
    <w:rsid w:val="00F95D1C"/>
    <w:rsid w:val="00FB18B5"/>
    <w:rsid w:val="00FB3DB1"/>
    <w:rsid w:val="00FC1B88"/>
    <w:rsid w:val="00FD0289"/>
    <w:rsid w:val="00FD6801"/>
    <w:rsid w:val="00FE1EBA"/>
    <w:rsid w:val="00FE6595"/>
    <w:rsid w:val="00FF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C3CFA5"/>
  <w15:docId w15:val="{029810F0-F1C1-423D-A522-CBEF60678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B3413"/>
    <w:rPr>
      <w:rFonts w:ascii="Angsana New"/>
      <w:sz w:val="32"/>
      <w:szCs w:val="32"/>
    </w:rPr>
  </w:style>
  <w:style w:type="paragraph" w:styleId="3">
    <w:name w:val="heading 3"/>
    <w:basedOn w:val="a"/>
    <w:next w:val="a"/>
    <w:qFormat/>
    <w:rsid w:val="005B3413"/>
    <w:pPr>
      <w:keepNext/>
      <w:jc w:val="center"/>
      <w:outlineLvl w:val="2"/>
    </w:pPr>
    <w:rPr>
      <w:rFonts w:hAnsi="Angsana New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B341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5B3413"/>
    <w:pPr>
      <w:tabs>
        <w:tab w:val="center" w:pos="4153"/>
        <w:tab w:val="right" w:pos="8306"/>
      </w:tabs>
    </w:pPr>
  </w:style>
  <w:style w:type="character" w:customStyle="1" w:styleId="a4">
    <w:name w:val="หัวกระดาษ อักขระ"/>
    <w:link w:val="a3"/>
    <w:uiPriority w:val="99"/>
    <w:rsid w:val="00883932"/>
    <w:rPr>
      <w:rFonts w:ascii="Angsana New"/>
      <w:sz w:val="32"/>
      <w:szCs w:val="32"/>
    </w:rPr>
  </w:style>
  <w:style w:type="character" w:styleId="a7">
    <w:name w:val="Hyperlink"/>
    <w:basedOn w:val="a0"/>
    <w:rsid w:val="00CB51E7"/>
    <w:rPr>
      <w:color w:val="0000FF" w:themeColor="hyperlink"/>
      <w:u w:val="single"/>
    </w:rPr>
  </w:style>
  <w:style w:type="table" w:styleId="a8">
    <w:name w:val="Table Grid"/>
    <w:basedOn w:val="a1"/>
    <w:rsid w:val="009A7EB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6">
    <w:name w:val="ท้ายกระดาษ อักขระ"/>
    <w:basedOn w:val="a0"/>
    <w:link w:val="a5"/>
    <w:uiPriority w:val="99"/>
    <w:rsid w:val="00F06BF6"/>
    <w:rPr>
      <w:rFonts w:ascii="Angsan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8F54931FFD8A4482D055F97039AA3A" ma:contentTypeVersion="4" ma:contentTypeDescription="Create a new document." ma:contentTypeScope="" ma:versionID="1a2daf79b628f038d1bbe429314b539e">
  <xsd:schema xmlns:xsd="http://www.w3.org/2001/XMLSchema" xmlns:xs="http://www.w3.org/2001/XMLSchema" xmlns:p="http://schemas.microsoft.com/office/2006/metadata/properties" xmlns:ns1="http://schemas.microsoft.com/sharepoint/v3" xmlns:ns2="0f78864d-2b3b-4a7c-85b4-2c7228e06da9" targetNamespace="http://schemas.microsoft.com/office/2006/metadata/properties" ma:root="true" ma:fieldsID="2d9bb8be6bf9b4bdbda0acc6a2f8fd88" ns1:_="" ns2:_="">
    <xsd:import namespace="http://schemas.microsoft.com/sharepoint/v3"/>
    <xsd:import namespace="0f78864d-2b3b-4a7c-85b4-2c7228e06da9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8864d-2b3b-4a7c-85b4-2c7228e06da9" elementFormDefault="qualified">
    <xsd:import namespace="http://schemas.microsoft.com/office/2006/documentManagement/types"/>
    <xsd:import namespace="http://schemas.microsoft.com/office/infopath/2007/PartnerControls"/>
    <xsd:element name="_dlc_DocId" ma:index="10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1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2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_dlc_DocId xmlns="0f78864d-2b3b-4a7c-85b4-2c7228e06da9">J2DYDHU5RPXK-948-663</_dlc_DocId>
    <_dlc_DocIdUrl xmlns="0f78864d-2b3b-4a7c-85b4-2c7228e06da9">
      <Url>http://www.dol.go.th/pepc/_layouts/15/DocIdRedir.aspx?ID=J2DYDHU5RPXK-948-663</Url>
      <Description>J2DYDHU5RPXK-948-663</Description>
    </_dlc_DocIdUrl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C2BFF58-7F0D-4883-AA58-018CB7D568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f78864d-2b3b-4a7c-85b4-2c7228e06d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28EA16-7038-4BB4-96F4-0376F02A135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f78864d-2b3b-4a7c-85b4-2c7228e06da9"/>
  </ds:schemaRefs>
</ds:datastoreItem>
</file>

<file path=customXml/itemProps3.xml><?xml version="1.0" encoding="utf-8"?>
<ds:datastoreItem xmlns:ds="http://schemas.openxmlformats.org/officeDocument/2006/customXml" ds:itemID="{2EBFA404-6E9A-49E5-B835-2C313174D02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F8B3270-A01B-4DF1-A9A1-45CF88CEB1A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0B802B2-9CDE-48D9-8A5C-B3A6D3A2C09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บันทึกข้อความ</vt:lpstr>
      <vt:lpstr>                        บันทึกข้อความ</vt:lpstr>
    </vt:vector>
  </TitlesOfParts>
  <Company>xxx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creator>xxx</dc:creator>
  <cp:lastModifiedBy>AE-PC</cp:lastModifiedBy>
  <cp:revision>2</cp:revision>
  <cp:lastPrinted>2018-10-22T05:06:00Z</cp:lastPrinted>
  <dcterms:created xsi:type="dcterms:W3CDTF">2024-03-12T05:57:00Z</dcterms:created>
  <dcterms:modified xsi:type="dcterms:W3CDTF">2024-03-12T05:57:00Z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0x010100AF8F54931FFD8A4482D055F97039AA3A</vt:lpwstr>
  </property>
  <property fmtid="{D5CDD505-2E9C-101B-9397-08002B2CF9AE}" pid="3" name="_dlc_DocIdItemGuid">
    <vt:lpwstr>e4ce5313-c4a7-4b58-a717-471766698b4d</vt:lpwstr>
  </property>
</Properties>
</file>